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FF3" w:rsidRDefault="00766E6E" w:rsidP="00766E6E">
      <w:pPr>
        <w:pStyle w:val="BodyText"/>
        <w:spacing w:before="131" w:line="242" w:lineRule="auto"/>
        <w:ind w:left="1060" w:right="533"/>
        <w:jc w:val="both"/>
        <w:rPr>
          <w:color w:val="231F20"/>
          <w:w w:val="80"/>
        </w:rPr>
      </w:pPr>
      <w:r>
        <w:rPr>
          <w:rFonts w:asciiTheme="minorHAnsi" w:hAnsiTheme="minorHAnsi" w:cstheme="minorHAnsi"/>
          <w:b/>
          <w:sz w:val="28"/>
          <w:szCs w:val="28"/>
        </w:rPr>
        <w:t>Short-Term Lease Agreements / Special Events / Commercial Lease of Premises</w:t>
      </w:r>
    </w:p>
    <w:p w:rsidR="00203E98" w:rsidRDefault="004C0D17">
      <w:pPr>
        <w:pStyle w:val="BodyText"/>
        <w:spacing w:before="131" w:line="242" w:lineRule="auto"/>
        <w:ind w:left="1060" w:right="533"/>
        <w:jc w:val="both"/>
      </w:pPr>
      <w:r>
        <w:rPr>
          <w:color w:val="231F20"/>
          <w:w w:val="80"/>
        </w:rPr>
        <w:t>The</w:t>
      </w:r>
      <w:r>
        <w:rPr>
          <w:color w:val="231F20"/>
          <w:spacing w:val="-29"/>
          <w:w w:val="80"/>
        </w:rPr>
        <w:t xml:space="preserve"> </w:t>
      </w:r>
      <w:r>
        <w:rPr>
          <w:color w:val="231F20"/>
          <w:w w:val="80"/>
        </w:rPr>
        <w:t>following</w:t>
      </w:r>
      <w:r>
        <w:rPr>
          <w:color w:val="231F20"/>
          <w:spacing w:val="-29"/>
          <w:w w:val="80"/>
        </w:rPr>
        <w:t xml:space="preserve"> </w:t>
      </w:r>
      <w:r>
        <w:rPr>
          <w:color w:val="231F20"/>
          <w:w w:val="80"/>
        </w:rPr>
        <w:t>is</w:t>
      </w:r>
      <w:r>
        <w:rPr>
          <w:color w:val="231F20"/>
          <w:spacing w:val="-29"/>
          <w:w w:val="80"/>
        </w:rPr>
        <w:t xml:space="preserve"> </w:t>
      </w:r>
      <w:r>
        <w:rPr>
          <w:color w:val="231F20"/>
          <w:w w:val="80"/>
        </w:rPr>
        <w:t>an</w:t>
      </w:r>
      <w:r>
        <w:rPr>
          <w:color w:val="231F20"/>
          <w:spacing w:val="-29"/>
          <w:w w:val="80"/>
        </w:rPr>
        <w:t xml:space="preserve"> </w:t>
      </w:r>
      <w:r>
        <w:rPr>
          <w:color w:val="231F20"/>
          <w:w w:val="80"/>
        </w:rPr>
        <w:t>example</w:t>
      </w:r>
      <w:r>
        <w:rPr>
          <w:color w:val="231F20"/>
          <w:spacing w:val="-29"/>
          <w:w w:val="80"/>
        </w:rPr>
        <w:t xml:space="preserve"> </w:t>
      </w:r>
      <w:r>
        <w:rPr>
          <w:color w:val="231F20"/>
          <w:w w:val="80"/>
        </w:rPr>
        <w:t>of</w:t>
      </w:r>
      <w:r>
        <w:rPr>
          <w:color w:val="231F20"/>
          <w:spacing w:val="-23"/>
          <w:w w:val="80"/>
        </w:rPr>
        <w:t xml:space="preserve"> </w:t>
      </w:r>
      <w:r>
        <w:rPr>
          <w:color w:val="231F20"/>
          <w:w w:val="80"/>
        </w:rPr>
        <w:t>the</w:t>
      </w:r>
      <w:r>
        <w:rPr>
          <w:color w:val="231F20"/>
          <w:spacing w:val="-29"/>
          <w:w w:val="80"/>
        </w:rPr>
        <w:t xml:space="preserve"> </w:t>
      </w:r>
      <w:r>
        <w:rPr>
          <w:color w:val="231F20"/>
          <w:w w:val="80"/>
        </w:rPr>
        <w:t>general</w:t>
      </w:r>
      <w:r>
        <w:rPr>
          <w:color w:val="231F20"/>
          <w:spacing w:val="-29"/>
          <w:w w:val="80"/>
        </w:rPr>
        <w:t xml:space="preserve"> </w:t>
      </w:r>
      <w:r>
        <w:rPr>
          <w:color w:val="231F20"/>
          <w:w w:val="80"/>
        </w:rPr>
        <w:t>considerations</w:t>
      </w:r>
      <w:r>
        <w:rPr>
          <w:color w:val="231F20"/>
          <w:spacing w:val="-29"/>
          <w:w w:val="80"/>
        </w:rPr>
        <w:t xml:space="preserve"> </w:t>
      </w:r>
      <w:r>
        <w:rPr>
          <w:color w:val="231F20"/>
          <w:w w:val="80"/>
        </w:rPr>
        <w:t>and</w:t>
      </w:r>
      <w:r>
        <w:rPr>
          <w:color w:val="231F20"/>
          <w:spacing w:val="-29"/>
          <w:w w:val="80"/>
        </w:rPr>
        <w:t xml:space="preserve"> </w:t>
      </w:r>
      <w:r>
        <w:rPr>
          <w:color w:val="231F20"/>
          <w:w w:val="80"/>
        </w:rPr>
        <w:t>minimum</w:t>
      </w:r>
      <w:r>
        <w:rPr>
          <w:color w:val="231F20"/>
          <w:spacing w:val="-28"/>
          <w:w w:val="80"/>
        </w:rPr>
        <w:t xml:space="preserve"> </w:t>
      </w:r>
      <w:r>
        <w:rPr>
          <w:color w:val="231F20"/>
          <w:w w:val="80"/>
        </w:rPr>
        <w:t>insurance</w:t>
      </w:r>
      <w:r>
        <w:rPr>
          <w:color w:val="231F20"/>
          <w:spacing w:val="-29"/>
          <w:w w:val="80"/>
        </w:rPr>
        <w:t xml:space="preserve"> </w:t>
      </w:r>
      <w:r>
        <w:rPr>
          <w:color w:val="231F20"/>
          <w:w w:val="80"/>
        </w:rPr>
        <w:t>requirements</w:t>
      </w:r>
      <w:r>
        <w:rPr>
          <w:color w:val="231F20"/>
          <w:spacing w:val="-29"/>
          <w:w w:val="80"/>
        </w:rPr>
        <w:t xml:space="preserve"> </w:t>
      </w:r>
      <w:r>
        <w:rPr>
          <w:color w:val="231F20"/>
          <w:w w:val="80"/>
        </w:rPr>
        <w:t xml:space="preserve">for </w:t>
      </w:r>
      <w:r>
        <w:rPr>
          <w:color w:val="231F20"/>
          <w:w w:val="85"/>
        </w:rPr>
        <w:t>short</w:t>
      </w:r>
      <w:r>
        <w:rPr>
          <w:color w:val="231F20"/>
          <w:spacing w:val="-43"/>
          <w:w w:val="85"/>
        </w:rPr>
        <w:t xml:space="preserve"> </w:t>
      </w:r>
      <w:r>
        <w:rPr>
          <w:color w:val="231F20"/>
          <w:w w:val="85"/>
        </w:rPr>
        <w:t>term</w:t>
      </w:r>
      <w:r>
        <w:rPr>
          <w:color w:val="231F20"/>
          <w:spacing w:val="-43"/>
          <w:w w:val="85"/>
        </w:rPr>
        <w:t xml:space="preserve"> </w:t>
      </w:r>
      <w:r>
        <w:rPr>
          <w:color w:val="231F20"/>
          <w:w w:val="85"/>
        </w:rPr>
        <w:t>lease</w:t>
      </w:r>
      <w:r>
        <w:rPr>
          <w:color w:val="231F20"/>
          <w:spacing w:val="-42"/>
          <w:w w:val="85"/>
        </w:rPr>
        <w:t xml:space="preserve"> </w:t>
      </w:r>
      <w:r>
        <w:rPr>
          <w:color w:val="231F20"/>
          <w:w w:val="85"/>
        </w:rPr>
        <w:t>agreements,</w:t>
      </w:r>
      <w:r>
        <w:rPr>
          <w:color w:val="231F20"/>
          <w:spacing w:val="-46"/>
          <w:w w:val="85"/>
        </w:rPr>
        <w:t xml:space="preserve"> </w:t>
      </w:r>
      <w:bookmarkStart w:id="0" w:name="_GoBack"/>
      <w:bookmarkEnd w:id="0"/>
      <w:r>
        <w:rPr>
          <w:color w:val="231F20"/>
          <w:w w:val="85"/>
        </w:rPr>
        <w:t>special</w:t>
      </w:r>
      <w:r>
        <w:rPr>
          <w:color w:val="231F20"/>
          <w:spacing w:val="-43"/>
          <w:w w:val="85"/>
        </w:rPr>
        <w:t xml:space="preserve"> </w:t>
      </w:r>
      <w:r>
        <w:rPr>
          <w:color w:val="231F20"/>
          <w:w w:val="85"/>
        </w:rPr>
        <w:t>events,</w:t>
      </w:r>
      <w:r>
        <w:rPr>
          <w:color w:val="231F20"/>
          <w:spacing w:val="-45"/>
          <w:w w:val="85"/>
        </w:rPr>
        <w:t xml:space="preserve"> </w:t>
      </w:r>
      <w:r>
        <w:rPr>
          <w:color w:val="231F20"/>
          <w:w w:val="85"/>
        </w:rPr>
        <w:t>and</w:t>
      </w:r>
      <w:r>
        <w:rPr>
          <w:color w:val="231F20"/>
          <w:spacing w:val="-43"/>
          <w:w w:val="85"/>
        </w:rPr>
        <w:t xml:space="preserve"> </w:t>
      </w:r>
      <w:r>
        <w:rPr>
          <w:color w:val="231F20"/>
          <w:w w:val="85"/>
        </w:rPr>
        <w:t>commercial</w:t>
      </w:r>
      <w:r>
        <w:rPr>
          <w:color w:val="231F20"/>
          <w:spacing w:val="-43"/>
          <w:w w:val="85"/>
        </w:rPr>
        <w:t xml:space="preserve"> </w:t>
      </w:r>
      <w:r>
        <w:rPr>
          <w:color w:val="231F20"/>
          <w:w w:val="85"/>
        </w:rPr>
        <w:t>lease</w:t>
      </w:r>
      <w:r>
        <w:rPr>
          <w:color w:val="231F20"/>
          <w:spacing w:val="-42"/>
          <w:w w:val="85"/>
        </w:rPr>
        <w:t xml:space="preserve"> </w:t>
      </w:r>
      <w:r>
        <w:rPr>
          <w:color w:val="231F20"/>
          <w:w w:val="85"/>
        </w:rPr>
        <w:t>of</w:t>
      </w:r>
      <w:r>
        <w:rPr>
          <w:color w:val="231F20"/>
          <w:spacing w:val="-39"/>
          <w:w w:val="85"/>
        </w:rPr>
        <w:t xml:space="preserve"> </w:t>
      </w:r>
      <w:r>
        <w:rPr>
          <w:color w:val="231F20"/>
          <w:w w:val="85"/>
        </w:rPr>
        <w:t>premises</w:t>
      </w:r>
      <w:r>
        <w:rPr>
          <w:color w:val="231F20"/>
          <w:spacing w:val="-43"/>
          <w:w w:val="85"/>
        </w:rPr>
        <w:t xml:space="preserve"> </w:t>
      </w:r>
      <w:r>
        <w:rPr>
          <w:color w:val="231F20"/>
          <w:w w:val="85"/>
        </w:rPr>
        <w:t>of</w:t>
      </w:r>
      <w:r>
        <w:rPr>
          <w:color w:val="231F20"/>
          <w:spacing w:val="-39"/>
          <w:w w:val="85"/>
        </w:rPr>
        <w:t xml:space="preserve"> </w:t>
      </w:r>
      <w:r>
        <w:rPr>
          <w:rFonts w:ascii="Garamond"/>
          <w:i/>
          <w:color w:val="231F20"/>
          <w:w w:val="85"/>
        </w:rPr>
        <w:t xml:space="preserve">[College/University] </w:t>
      </w:r>
      <w:r>
        <w:rPr>
          <w:color w:val="231F20"/>
          <w:w w:val="90"/>
        </w:rPr>
        <w:t>owned</w:t>
      </w:r>
      <w:r>
        <w:rPr>
          <w:color w:val="231F20"/>
          <w:spacing w:val="-49"/>
          <w:w w:val="90"/>
        </w:rPr>
        <w:t xml:space="preserve"> </w:t>
      </w:r>
      <w:r>
        <w:rPr>
          <w:color w:val="231F20"/>
          <w:w w:val="90"/>
        </w:rPr>
        <w:t>premises</w:t>
      </w:r>
      <w:r>
        <w:rPr>
          <w:color w:val="231F20"/>
          <w:spacing w:val="-49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48"/>
          <w:w w:val="90"/>
        </w:rPr>
        <w:t xml:space="preserve"> </w:t>
      </w:r>
      <w:r>
        <w:rPr>
          <w:color w:val="231F20"/>
          <w:w w:val="90"/>
        </w:rPr>
        <w:t>for</w:t>
      </w:r>
      <w:r>
        <w:rPr>
          <w:color w:val="231F20"/>
          <w:spacing w:val="-49"/>
          <w:w w:val="90"/>
        </w:rPr>
        <w:t xml:space="preserve"> </w:t>
      </w:r>
      <w:r>
        <w:rPr>
          <w:color w:val="231F20"/>
          <w:w w:val="90"/>
        </w:rPr>
        <w:t>services</w:t>
      </w:r>
      <w:r>
        <w:rPr>
          <w:color w:val="231F20"/>
          <w:spacing w:val="-48"/>
          <w:w w:val="90"/>
        </w:rPr>
        <w:t xml:space="preserve"> </w:t>
      </w:r>
      <w:r>
        <w:rPr>
          <w:color w:val="231F20"/>
          <w:w w:val="90"/>
        </w:rPr>
        <w:t>rendered</w:t>
      </w:r>
      <w:r>
        <w:rPr>
          <w:color w:val="231F20"/>
          <w:spacing w:val="-49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49"/>
          <w:w w:val="90"/>
        </w:rPr>
        <w:t xml:space="preserve"> </w:t>
      </w:r>
      <w:r>
        <w:rPr>
          <w:rFonts w:ascii="Garamond"/>
          <w:i/>
          <w:color w:val="231F20"/>
          <w:w w:val="90"/>
        </w:rPr>
        <w:t>[College/University]</w:t>
      </w:r>
      <w:r>
        <w:rPr>
          <w:rFonts w:ascii="Garamond"/>
          <w:i/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by</w:t>
      </w:r>
      <w:r>
        <w:rPr>
          <w:color w:val="231F20"/>
          <w:spacing w:val="-49"/>
          <w:w w:val="90"/>
        </w:rPr>
        <w:t xml:space="preserve"> </w:t>
      </w:r>
      <w:r>
        <w:rPr>
          <w:color w:val="231F20"/>
          <w:w w:val="90"/>
        </w:rPr>
        <w:t>specific</w:t>
      </w:r>
      <w:r>
        <w:rPr>
          <w:color w:val="231F20"/>
          <w:spacing w:val="-48"/>
          <w:w w:val="90"/>
        </w:rPr>
        <w:t xml:space="preserve"> </w:t>
      </w:r>
      <w:r>
        <w:rPr>
          <w:color w:val="231F20"/>
          <w:w w:val="90"/>
        </w:rPr>
        <w:t>service</w:t>
      </w:r>
      <w:r>
        <w:rPr>
          <w:color w:val="231F20"/>
          <w:spacing w:val="-49"/>
          <w:w w:val="90"/>
        </w:rPr>
        <w:t xml:space="preserve"> </w:t>
      </w:r>
      <w:r>
        <w:rPr>
          <w:color w:val="231F20"/>
          <w:w w:val="90"/>
        </w:rPr>
        <w:t>providers.</w:t>
      </w:r>
    </w:p>
    <w:p w:rsidR="00203E98" w:rsidRDefault="00203E98">
      <w:pPr>
        <w:pStyle w:val="BodyText"/>
        <w:spacing w:before="1"/>
      </w:pPr>
    </w:p>
    <w:p w:rsidR="00203E98" w:rsidRDefault="004C0D17">
      <w:pPr>
        <w:pStyle w:val="BodyText"/>
        <w:ind w:left="1060"/>
      </w:pPr>
      <w:r>
        <w:rPr>
          <w:color w:val="231F20"/>
          <w:w w:val="90"/>
        </w:rPr>
        <w:t>These</w:t>
      </w:r>
      <w:r>
        <w:rPr>
          <w:color w:val="231F20"/>
          <w:spacing w:val="-52"/>
          <w:w w:val="90"/>
        </w:rPr>
        <w:t xml:space="preserve"> </w:t>
      </w:r>
      <w:r>
        <w:rPr>
          <w:color w:val="231F20"/>
          <w:w w:val="90"/>
        </w:rPr>
        <w:t>insurance</w:t>
      </w:r>
      <w:r>
        <w:rPr>
          <w:color w:val="231F20"/>
          <w:spacing w:val="-52"/>
          <w:w w:val="90"/>
        </w:rPr>
        <w:t xml:space="preserve"> </w:t>
      </w:r>
      <w:r>
        <w:rPr>
          <w:color w:val="231F20"/>
          <w:w w:val="90"/>
        </w:rPr>
        <w:t>requirements</w:t>
      </w:r>
      <w:r>
        <w:rPr>
          <w:color w:val="231F20"/>
          <w:spacing w:val="-51"/>
          <w:w w:val="90"/>
        </w:rPr>
        <w:t xml:space="preserve"> </w:t>
      </w:r>
      <w:r>
        <w:rPr>
          <w:color w:val="231F20"/>
          <w:w w:val="90"/>
        </w:rPr>
        <w:t>need</w:t>
      </w:r>
      <w:r>
        <w:rPr>
          <w:color w:val="231F20"/>
          <w:spacing w:val="-52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51"/>
          <w:w w:val="90"/>
        </w:rPr>
        <w:t xml:space="preserve"> </w:t>
      </w:r>
      <w:r>
        <w:rPr>
          <w:color w:val="231F20"/>
          <w:w w:val="90"/>
        </w:rPr>
        <w:t>be</w:t>
      </w:r>
      <w:r>
        <w:rPr>
          <w:color w:val="231F20"/>
          <w:spacing w:val="-52"/>
          <w:w w:val="90"/>
        </w:rPr>
        <w:t xml:space="preserve"> </w:t>
      </w:r>
      <w:r>
        <w:rPr>
          <w:color w:val="231F20"/>
          <w:w w:val="90"/>
        </w:rPr>
        <w:t>inserted</w:t>
      </w:r>
      <w:r>
        <w:rPr>
          <w:color w:val="231F20"/>
          <w:spacing w:val="-51"/>
          <w:w w:val="90"/>
        </w:rPr>
        <w:t xml:space="preserve"> </w:t>
      </w:r>
      <w:r>
        <w:rPr>
          <w:color w:val="231F20"/>
          <w:w w:val="90"/>
        </w:rPr>
        <w:t>into</w:t>
      </w:r>
      <w:r>
        <w:rPr>
          <w:color w:val="231F20"/>
          <w:spacing w:val="-52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51"/>
          <w:w w:val="90"/>
        </w:rPr>
        <w:t xml:space="preserve"> </w:t>
      </w:r>
      <w:r>
        <w:rPr>
          <w:color w:val="231F20"/>
          <w:w w:val="90"/>
        </w:rPr>
        <w:t>insurance</w:t>
      </w:r>
      <w:r>
        <w:rPr>
          <w:color w:val="231F20"/>
          <w:spacing w:val="-52"/>
          <w:w w:val="90"/>
        </w:rPr>
        <w:t xml:space="preserve"> </w:t>
      </w:r>
      <w:r>
        <w:rPr>
          <w:color w:val="231F20"/>
          <w:w w:val="90"/>
        </w:rPr>
        <w:t>section</w:t>
      </w:r>
      <w:r>
        <w:rPr>
          <w:color w:val="231F20"/>
          <w:spacing w:val="-51"/>
          <w:w w:val="90"/>
        </w:rPr>
        <w:t xml:space="preserve"> </w:t>
      </w:r>
      <w:r>
        <w:rPr>
          <w:color w:val="231F20"/>
          <w:w w:val="90"/>
        </w:rPr>
        <w:t>of the</w:t>
      </w:r>
      <w:r>
        <w:rPr>
          <w:color w:val="231F20"/>
          <w:spacing w:val="-52"/>
          <w:w w:val="90"/>
        </w:rPr>
        <w:t xml:space="preserve"> </w:t>
      </w:r>
      <w:r>
        <w:rPr>
          <w:color w:val="231F20"/>
          <w:w w:val="90"/>
        </w:rPr>
        <w:t>contract.</w:t>
      </w:r>
    </w:p>
    <w:p w:rsidR="00203E98" w:rsidRDefault="00203E98">
      <w:pPr>
        <w:pStyle w:val="BodyText"/>
        <w:spacing w:before="2"/>
        <w:rPr>
          <w:sz w:val="25"/>
        </w:rPr>
      </w:pPr>
    </w:p>
    <w:p w:rsidR="00203E98" w:rsidRDefault="004C0D17">
      <w:pPr>
        <w:pStyle w:val="Heading2"/>
        <w:ind w:left="1060"/>
      </w:pPr>
      <w:r>
        <w:rPr>
          <w:color w:val="231F20"/>
        </w:rPr>
        <w:t>Insurance and Related Requirements</w:t>
      </w:r>
    </w:p>
    <w:p w:rsidR="00203E98" w:rsidRDefault="004C0D17">
      <w:pPr>
        <w:pStyle w:val="Heading3"/>
        <w:spacing w:before="13"/>
      </w:pPr>
      <w:r>
        <w:rPr>
          <w:color w:val="231F20"/>
          <w:w w:val="115"/>
        </w:rPr>
        <w:t>Minimum Insurance Coverages and Requirements</w:t>
      </w:r>
    </w:p>
    <w:p w:rsidR="00203E98" w:rsidRDefault="004C0D17">
      <w:pPr>
        <w:spacing w:before="11"/>
        <w:ind w:left="1060"/>
        <w:rPr>
          <w:sz w:val="24"/>
        </w:rPr>
      </w:pPr>
      <w:r>
        <w:rPr>
          <w:color w:val="231F20"/>
          <w:w w:val="85"/>
          <w:sz w:val="24"/>
        </w:rPr>
        <w:t>The</w:t>
      </w:r>
      <w:r>
        <w:rPr>
          <w:color w:val="231F20"/>
          <w:spacing w:val="-23"/>
          <w:w w:val="85"/>
          <w:sz w:val="24"/>
        </w:rPr>
        <w:t xml:space="preserve"> </w:t>
      </w:r>
      <w:r>
        <w:rPr>
          <w:rFonts w:ascii="Garamond"/>
          <w:i/>
          <w:color w:val="231F20"/>
          <w:w w:val="85"/>
          <w:sz w:val="24"/>
        </w:rPr>
        <w:t>[Lessee/Contract</w:t>
      </w:r>
      <w:r>
        <w:rPr>
          <w:rFonts w:ascii="Garamond"/>
          <w:i/>
          <w:color w:val="231F20"/>
          <w:spacing w:val="-6"/>
          <w:w w:val="85"/>
          <w:sz w:val="24"/>
        </w:rPr>
        <w:t xml:space="preserve"> </w:t>
      </w:r>
      <w:r>
        <w:rPr>
          <w:rFonts w:ascii="Garamond"/>
          <w:i/>
          <w:color w:val="231F20"/>
          <w:w w:val="85"/>
          <w:sz w:val="24"/>
        </w:rPr>
        <w:t>Provider]</w:t>
      </w:r>
      <w:r>
        <w:rPr>
          <w:rFonts w:ascii="Garamond"/>
          <w:i/>
          <w:color w:val="231F20"/>
          <w:spacing w:val="-8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shall</w:t>
      </w:r>
      <w:r>
        <w:rPr>
          <w:color w:val="231F20"/>
          <w:spacing w:val="-23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obtain</w:t>
      </w:r>
      <w:r>
        <w:rPr>
          <w:color w:val="231F20"/>
          <w:spacing w:val="-23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and</w:t>
      </w:r>
      <w:r>
        <w:rPr>
          <w:color w:val="231F20"/>
          <w:spacing w:val="-23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maintain</w:t>
      </w:r>
      <w:r>
        <w:rPr>
          <w:color w:val="231F20"/>
          <w:spacing w:val="-23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the</w:t>
      </w:r>
      <w:r>
        <w:rPr>
          <w:color w:val="231F20"/>
          <w:spacing w:val="-22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minimum</w:t>
      </w:r>
      <w:r>
        <w:rPr>
          <w:color w:val="231F20"/>
          <w:spacing w:val="-23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insurance</w:t>
      </w:r>
      <w:r>
        <w:rPr>
          <w:color w:val="231F20"/>
          <w:spacing w:val="-23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coverages</w:t>
      </w:r>
      <w:r>
        <w:rPr>
          <w:color w:val="231F20"/>
          <w:spacing w:val="-23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set</w:t>
      </w:r>
      <w:r>
        <w:rPr>
          <w:color w:val="231F20"/>
          <w:spacing w:val="-23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 xml:space="preserve">forth </w:t>
      </w:r>
      <w:r>
        <w:rPr>
          <w:color w:val="231F20"/>
          <w:spacing w:val="-5"/>
          <w:w w:val="85"/>
          <w:sz w:val="24"/>
        </w:rPr>
        <w:t>below.</w:t>
      </w:r>
      <w:r>
        <w:rPr>
          <w:color w:val="231F20"/>
          <w:spacing w:val="-40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By</w:t>
      </w:r>
      <w:r>
        <w:rPr>
          <w:color w:val="231F20"/>
          <w:spacing w:val="-35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requiring</w:t>
      </w:r>
      <w:r>
        <w:rPr>
          <w:color w:val="231F20"/>
          <w:spacing w:val="-35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such</w:t>
      </w:r>
      <w:r>
        <w:rPr>
          <w:color w:val="231F20"/>
          <w:spacing w:val="-35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minimum</w:t>
      </w:r>
      <w:r>
        <w:rPr>
          <w:color w:val="231F20"/>
          <w:spacing w:val="-36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insurance,</w:t>
      </w:r>
      <w:r>
        <w:rPr>
          <w:color w:val="231F20"/>
          <w:spacing w:val="-39"/>
          <w:w w:val="85"/>
          <w:sz w:val="24"/>
        </w:rPr>
        <w:t xml:space="preserve"> </w:t>
      </w:r>
      <w:r>
        <w:rPr>
          <w:rFonts w:ascii="Garamond"/>
          <w:i/>
          <w:color w:val="231F20"/>
          <w:w w:val="85"/>
          <w:sz w:val="24"/>
        </w:rPr>
        <w:t>[College/University]</w:t>
      </w:r>
      <w:r>
        <w:rPr>
          <w:rFonts w:ascii="Garamond"/>
          <w:i/>
          <w:color w:val="231F20"/>
          <w:spacing w:val="-21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shall</w:t>
      </w:r>
      <w:r>
        <w:rPr>
          <w:color w:val="231F20"/>
          <w:spacing w:val="-35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not</w:t>
      </w:r>
      <w:r>
        <w:rPr>
          <w:color w:val="231F20"/>
          <w:spacing w:val="-35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be</w:t>
      </w:r>
      <w:r>
        <w:rPr>
          <w:color w:val="231F20"/>
          <w:spacing w:val="-35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deemed</w:t>
      </w:r>
      <w:r>
        <w:rPr>
          <w:color w:val="231F20"/>
          <w:spacing w:val="-35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or</w:t>
      </w:r>
      <w:r>
        <w:rPr>
          <w:color w:val="231F20"/>
          <w:spacing w:val="-36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construed</w:t>
      </w:r>
      <w:r>
        <w:rPr>
          <w:color w:val="231F20"/>
          <w:spacing w:val="-35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to have</w:t>
      </w:r>
      <w:r>
        <w:rPr>
          <w:color w:val="231F20"/>
          <w:spacing w:val="-25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assessed</w:t>
      </w:r>
      <w:r>
        <w:rPr>
          <w:color w:val="231F20"/>
          <w:spacing w:val="-24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the</w:t>
      </w:r>
      <w:r>
        <w:rPr>
          <w:color w:val="231F20"/>
          <w:spacing w:val="-24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risk</w:t>
      </w:r>
      <w:r>
        <w:rPr>
          <w:color w:val="231F20"/>
          <w:spacing w:val="-24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that</w:t>
      </w:r>
      <w:r>
        <w:rPr>
          <w:color w:val="231F20"/>
          <w:spacing w:val="-24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may</w:t>
      </w:r>
      <w:r>
        <w:rPr>
          <w:color w:val="231F20"/>
          <w:spacing w:val="-24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be</w:t>
      </w:r>
      <w:r>
        <w:rPr>
          <w:color w:val="231F20"/>
          <w:spacing w:val="-24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applicable</w:t>
      </w:r>
      <w:r>
        <w:rPr>
          <w:color w:val="231F20"/>
          <w:spacing w:val="-24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to</w:t>
      </w:r>
      <w:r>
        <w:rPr>
          <w:color w:val="231F20"/>
          <w:spacing w:val="-24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the</w:t>
      </w:r>
      <w:r>
        <w:rPr>
          <w:color w:val="231F20"/>
          <w:spacing w:val="-24"/>
          <w:w w:val="85"/>
          <w:sz w:val="24"/>
        </w:rPr>
        <w:t xml:space="preserve"> </w:t>
      </w:r>
      <w:r>
        <w:rPr>
          <w:rFonts w:ascii="Garamond"/>
          <w:i/>
          <w:color w:val="231F20"/>
          <w:w w:val="85"/>
          <w:sz w:val="24"/>
        </w:rPr>
        <w:t>[Lessee/Contract</w:t>
      </w:r>
      <w:r>
        <w:rPr>
          <w:rFonts w:ascii="Garamond"/>
          <w:i/>
          <w:color w:val="231F20"/>
          <w:spacing w:val="-7"/>
          <w:w w:val="85"/>
          <w:sz w:val="24"/>
        </w:rPr>
        <w:t xml:space="preserve"> </w:t>
      </w:r>
      <w:r>
        <w:rPr>
          <w:rFonts w:ascii="Garamond"/>
          <w:i/>
          <w:color w:val="231F20"/>
          <w:w w:val="85"/>
          <w:sz w:val="24"/>
        </w:rPr>
        <w:t>Provider]</w:t>
      </w:r>
      <w:r>
        <w:rPr>
          <w:rFonts w:ascii="Garamond"/>
          <w:i/>
          <w:color w:val="231F20"/>
          <w:spacing w:val="-10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under</w:t>
      </w:r>
      <w:r>
        <w:rPr>
          <w:color w:val="231F20"/>
          <w:spacing w:val="-24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Contract</w:t>
      </w:r>
      <w:r>
        <w:rPr>
          <w:color w:val="231F20"/>
          <w:spacing w:val="-24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Number</w:t>
      </w:r>
    </w:p>
    <w:p w:rsidR="00203E98" w:rsidRDefault="004C0D17">
      <w:pPr>
        <w:pStyle w:val="BodyText"/>
        <w:tabs>
          <w:tab w:val="left" w:pos="2557"/>
        </w:tabs>
        <w:ind w:left="1060" w:right="237"/>
      </w:pPr>
      <w:r>
        <w:rPr>
          <w:color w:val="231F20"/>
          <w:w w:val="67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w w:val="90"/>
        </w:rPr>
        <w:t>.</w:t>
      </w:r>
      <w:r>
        <w:rPr>
          <w:color w:val="231F20"/>
          <w:spacing w:val="-48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44"/>
          <w:w w:val="90"/>
        </w:rPr>
        <w:t xml:space="preserve"> </w:t>
      </w:r>
      <w:r>
        <w:rPr>
          <w:rFonts w:ascii="Garamond"/>
          <w:i/>
          <w:color w:val="231F20"/>
          <w:w w:val="90"/>
        </w:rPr>
        <w:t>[Lessee/Contract</w:t>
      </w:r>
      <w:r>
        <w:rPr>
          <w:rFonts w:ascii="Garamond"/>
          <w:i/>
          <w:color w:val="231F20"/>
          <w:spacing w:val="-28"/>
          <w:w w:val="90"/>
        </w:rPr>
        <w:t xml:space="preserve"> </w:t>
      </w:r>
      <w:r>
        <w:rPr>
          <w:rFonts w:ascii="Garamond"/>
          <w:i/>
          <w:color w:val="231F20"/>
          <w:w w:val="90"/>
        </w:rPr>
        <w:t>Provider]</w:t>
      </w:r>
      <w:r>
        <w:rPr>
          <w:rFonts w:ascii="Garamond"/>
          <w:i/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shall</w:t>
      </w:r>
      <w:r>
        <w:rPr>
          <w:color w:val="231F20"/>
          <w:spacing w:val="-44"/>
          <w:w w:val="90"/>
        </w:rPr>
        <w:t xml:space="preserve"> </w:t>
      </w:r>
      <w:r>
        <w:rPr>
          <w:color w:val="231F20"/>
          <w:w w:val="90"/>
        </w:rPr>
        <w:t>assess</w:t>
      </w:r>
      <w:r>
        <w:rPr>
          <w:color w:val="231F20"/>
          <w:spacing w:val="-45"/>
          <w:w w:val="90"/>
        </w:rPr>
        <w:t xml:space="preserve"> </w:t>
      </w:r>
      <w:r>
        <w:rPr>
          <w:color w:val="231F20"/>
          <w:w w:val="90"/>
        </w:rPr>
        <w:t>its</w:t>
      </w:r>
      <w:r>
        <w:rPr>
          <w:color w:val="231F20"/>
          <w:spacing w:val="-44"/>
          <w:w w:val="90"/>
        </w:rPr>
        <w:t xml:space="preserve"> </w:t>
      </w:r>
      <w:r>
        <w:rPr>
          <w:color w:val="231F20"/>
          <w:w w:val="90"/>
        </w:rPr>
        <w:t>own</w:t>
      </w:r>
      <w:r>
        <w:rPr>
          <w:color w:val="231F20"/>
          <w:spacing w:val="-44"/>
          <w:w w:val="90"/>
        </w:rPr>
        <w:t xml:space="preserve"> </w:t>
      </w:r>
      <w:r>
        <w:rPr>
          <w:color w:val="231F20"/>
          <w:w w:val="90"/>
        </w:rPr>
        <w:t>risks</w:t>
      </w:r>
      <w:r>
        <w:rPr>
          <w:color w:val="231F20"/>
          <w:spacing w:val="-44"/>
          <w:w w:val="90"/>
        </w:rPr>
        <w:t xml:space="preserve"> </w:t>
      </w:r>
      <w:r>
        <w:rPr>
          <w:color w:val="231F20"/>
          <w:w w:val="90"/>
        </w:rPr>
        <w:t>and,</w:t>
      </w:r>
      <w:r>
        <w:rPr>
          <w:color w:val="231F20"/>
          <w:spacing w:val="-48"/>
          <w:w w:val="90"/>
        </w:rPr>
        <w:t xml:space="preserve"> </w:t>
      </w:r>
      <w:r>
        <w:rPr>
          <w:color w:val="231F20"/>
          <w:w w:val="90"/>
        </w:rPr>
        <w:t>if</w:t>
      </w:r>
      <w:r>
        <w:rPr>
          <w:color w:val="231F20"/>
          <w:spacing w:val="-40"/>
          <w:w w:val="90"/>
        </w:rPr>
        <w:t xml:space="preserve"> </w:t>
      </w:r>
      <w:r>
        <w:rPr>
          <w:color w:val="231F20"/>
          <w:w w:val="90"/>
        </w:rPr>
        <w:t>it</w:t>
      </w:r>
      <w:r>
        <w:rPr>
          <w:color w:val="231F20"/>
          <w:spacing w:val="-45"/>
          <w:w w:val="90"/>
        </w:rPr>
        <w:t xml:space="preserve"> </w:t>
      </w:r>
      <w:r>
        <w:rPr>
          <w:color w:val="231F20"/>
          <w:w w:val="90"/>
        </w:rPr>
        <w:t>deems</w:t>
      </w:r>
      <w:r>
        <w:rPr>
          <w:color w:val="231F20"/>
          <w:spacing w:val="-44"/>
          <w:w w:val="90"/>
        </w:rPr>
        <w:t xml:space="preserve"> </w:t>
      </w:r>
      <w:r>
        <w:rPr>
          <w:color w:val="231F20"/>
          <w:w w:val="90"/>
        </w:rPr>
        <w:t xml:space="preserve">appropriate </w:t>
      </w:r>
      <w:r>
        <w:rPr>
          <w:color w:val="231F20"/>
          <w:w w:val="85"/>
        </w:rPr>
        <w:t>and/or</w:t>
      </w:r>
      <w:r>
        <w:rPr>
          <w:color w:val="231F20"/>
          <w:spacing w:val="-26"/>
          <w:w w:val="85"/>
        </w:rPr>
        <w:t xml:space="preserve"> </w:t>
      </w:r>
      <w:r>
        <w:rPr>
          <w:color w:val="231F20"/>
          <w:w w:val="85"/>
        </w:rPr>
        <w:t>prudent,</w:t>
      </w:r>
      <w:r>
        <w:rPr>
          <w:color w:val="231F20"/>
          <w:spacing w:val="-30"/>
          <w:w w:val="85"/>
        </w:rPr>
        <w:t xml:space="preserve"> </w:t>
      </w:r>
      <w:r>
        <w:rPr>
          <w:color w:val="231F20"/>
          <w:w w:val="85"/>
        </w:rPr>
        <w:t>maintain</w:t>
      </w:r>
      <w:r>
        <w:rPr>
          <w:color w:val="231F20"/>
          <w:spacing w:val="-25"/>
          <w:w w:val="85"/>
        </w:rPr>
        <w:t xml:space="preserve"> </w:t>
      </w:r>
      <w:r>
        <w:rPr>
          <w:color w:val="231F20"/>
          <w:w w:val="85"/>
        </w:rPr>
        <w:t>higher</w:t>
      </w:r>
      <w:r>
        <w:rPr>
          <w:color w:val="231F20"/>
          <w:spacing w:val="-25"/>
          <w:w w:val="85"/>
        </w:rPr>
        <w:t xml:space="preserve"> </w:t>
      </w:r>
      <w:r>
        <w:rPr>
          <w:color w:val="231F20"/>
          <w:w w:val="85"/>
        </w:rPr>
        <w:t>limits</w:t>
      </w:r>
      <w:r>
        <w:rPr>
          <w:color w:val="231F20"/>
          <w:spacing w:val="-26"/>
          <w:w w:val="85"/>
        </w:rPr>
        <w:t xml:space="preserve"> </w:t>
      </w:r>
      <w:r>
        <w:rPr>
          <w:color w:val="231F20"/>
          <w:w w:val="85"/>
        </w:rPr>
        <w:t>and/or</w:t>
      </w:r>
      <w:r>
        <w:rPr>
          <w:color w:val="231F20"/>
          <w:spacing w:val="-25"/>
          <w:w w:val="85"/>
        </w:rPr>
        <w:t xml:space="preserve"> </w:t>
      </w:r>
      <w:r>
        <w:rPr>
          <w:color w:val="231F20"/>
          <w:w w:val="85"/>
        </w:rPr>
        <w:t>broader</w:t>
      </w:r>
      <w:r>
        <w:rPr>
          <w:color w:val="231F20"/>
          <w:spacing w:val="-25"/>
          <w:w w:val="85"/>
        </w:rPr>
        <w:t xml:space="preserve"> </w:t>
      </w:r>
      <w:r>
        <w:rPr>
          <w:color w:val="231F20"/>
          <w:w w:val="85"/>
        </w:rPr>
        <w:t>coverages.</w:t>
      </w:r>
      <w:r>
        <w:rPr>
          <w:color w:val="231F20"/>
          <w:spacing w:val="-30"/>
          <w:w w:val="85"/>
        </w:rPr>
        <w:t xml:space="preserve"> </w:t>
      </w:r>
      <w:r>
        <w:rPr>
          <w:color w:val="231F20"/>
          <w:w w:val="85"/>
        </w:rPr>
        <w:t>The</w:t>
      </w:r>
      <w:r>
        <w:rPr>
          <w:color w:val="231F20"/>
          <w:spacing w:val="-26"/>
          <w:w w:val="85"/>
        </w:rPr>
        <w:t xml:space="preserve"> </w:t>
      </w:r>
      <w:r>
        <w:rPr>
          <w:rFonts w:ascii="Garamond"/>
          <w:i/>
          <w:color w:val="231F20"/>
          <w:w w:val="85"/>
        </w:rPr>
        <w:t>[Lessee/Contract</w:t>
      </w:r>
      <w:r>
        <w:rPr>
          <w:rFonts w:ascii="Garamond"/>
          <w:i/>
          <w:color w:val="231F20"/>
          <w:spacing w:val="-8"/>
          <w:w w:val="85"/>
        </w:rPr>
        <w:t xml:space="preserve"> </w:t>
      </w:r>
      <w:r>
        <w:rPr>
          <w:rFonts w:ascii="Garamond"/>
          <w:i/>
          <w:color w:val="231F20"/>
          <w:w w:val="85"/>
        </w:rPr>
        <w:t>Provider]</w:t>
      </w:r>
      <w:r>
        <w:rPr>
          <w:rFonts w:ascii="Garamond"/>
          <w:i/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is</w:t>
      </w:r>
      <w:r>
        <w:rPr>
          <w:color w:val="231F20"/>
          <w:spacing w:val="-25"/>
          <w:w w:val="85"/>
        </w:rPr>
        <w:t xml:space="preserve"> </w:t>
      </w:r>
      <w:r>
        <w:rPr>
          <w:color w:val="231F20"/>
          <w:w w:val="85"/>
        </w:rPr>
        <w:t xml:space="preserve">not </w:t>
      </w:r>
      <w:r>
        <w:rPr>
          <w:color w:val="231F20"/>
          <w:w w:val="80"/>
        </w:rPr>
        <w:t>relieved</w:t>
      </w:r>
      <w:r>
        <w:rPr>
          <w:color w:val="231F20"/>
          <w:spacing w:val="-26"/>
          <w:w w:val="80"/>
        </w:rPr>
        <w:t xml:space="preserve"> </w:t>
      </w:r>
      <w:r>
        <w:rPr>
          <w:color w:val="231F20"/>
          <w:w w:val="80"/>
        </w:rPr>
        <w:t>of</w:t>
      </w:r>
      <w:r>
        <w:rPr>
          <w:color w:val="231F20"/>
          <w:spacing w:val="-19"/>
          <w:w w:val="80"/>
        </w:rPr>
        <w:t xml:space="preserve"> </w:t>
      </w:r>
      <w:r>
        <w:rPr>
          <w:color w:val="231F20"/>
          <w:w w:val="80"/>
        </w:rPr>
        <w:t>any</w:t>
      </w:r>
      <w:r>
        <w:rPr>
          <w:color w:val="231F20"/>
          <w:spacing w:val="-25"/>
          <w:w w:val="80"/>
        </w:rPr>
        <w:t xml:space="preserve"> </w:t>
      </w:r>
      <w:r>
        <w:rPr>
          <w:color w:val="231F20"/>
          <w:w w:val="80"/>
        </w:rPr>
        <w:t>liability</w:t>
      </w:r>
      <w:r>
        <w:rPr>
          <w:color w:val="231F20"/>
          <w:spacing w:val="-26"/>
          <w:w w:val="80"/>
        </w:rPr>
        <w:t xml:space="preserve"> </w:t>
      </w:r>
      <w:r>
        <w:rPr>
          <w:color w:val="231F20"/>
          <w:w w:val="80"/>
        </w:rPr>
        <w:t>or</w:t>
      </w:r>
      <w:r>
        <w:rPr>
          <w:color w:val="231F20"/>
          <w:spacing w:val="-25"/>
          <w:w w:val="80"/>
        </w:rPr>
        <w:t xml:space="preserve"> </w:t>
      </w:r>
      <w:r>
        <w:rPr>
          <w:color w:val="231F20"/>
          <w:w w:val="80"/>
        </w:rPr>
        <w:t>other</w:t>
      </w:r>
      <w:r>
        <w:rPr>
          <w:color w:val="231F20"/>
          <w:spacing w:val="-25"/>
          <w:w w:val="80"/>
        </w:rPr>
        <w:t xml:space="preserve"> </w:t>
      </w:r>
      <w:r>
        <w:rPr>
          <w:color w:val="231F20"/>
          <w:w w:val="80"/>
        </w:rPr>
        <w:t>obligations</w:t>
      </w:r>
      <w:r>
        <w:rPr>
          <w:color w:val="231F20"/>
          <w:spacing w:val="-25"/>
          <w:w w:val="80"/>
        </w:rPr>
        <w:t xml:space="preserve"> </w:t>
      </w:r>
      <w:r>
        <w:rPr>
          <w:color w:val="231F20"/>
          <w:w w:val="80"/>
        </w:rPr>
        <w:t>assumed</w:t>
      </w:r>
      <w:r>
        <w:rPr>
          <w:color w:val="231F20"/>
          <w:spacing w:val="-25"/>
          <w:w w:val="80"/>
        </w:rPr>
        <w:t xml:space="preserve"> </w:t>
      </w:r>
      <w:r>
        <w:rPr>
          <w:color w:val="231F20"/>
          <w:w w:val="80"/>
        </w:rPr>
        <w:t>or</w:t>
      </w:r>
      <w:r>
        <w:rPr>
          <w:color w:val="231F20"/>
          <w:spacing w:val="-25"/>
          <w:w w:val="80"/>
        </w:rPr>
        <w:t xml:space="preserve"> </w:t>
      </w:r>
      <w:r>
        <w:rPr>
          <w:color w:val="231F20"/>
          <w:w w:val="80"/>
        </w:rPr>
        <w:t>pursuant</w:t>
      </w:r>
      <w:r>
        <w:rPr>
          <w:color w:val="231F20"/>
          <w:spacing w:val="-26"/>
          <w:w w:val="80"/>
        </w:rPr>
        <w:t xml:space="preserve"> </w:t>
      </w:r>
      <w:r>
        <w:rPr>
          <w:color w:val="231F20"/>
          <w:w w:val="80"/>
        </w:rPr>
        <w:t>to</w:t>
      </w:r>
      <w:r>
        <w:rPr>
          <w:color w:val="231F20"/>
          <w:spacing w:val="-25"/>
          <w:w w:val="80"/>
        </w:rPr>
        <w:t xml:space="preserve"> </w:t>
      </w:r>
      <w:r>
        <w:rPr>
          <w:color w:val="231F20"/>
          <w:w w:val="80"/>
        </w:rPr>
        <w:t>the</w:t>
      </w:r>
      <w:r>
        <w:rPr>
          <w:color w:val="231F20"/>
          <w:spacing w:val="-25"/>
          <w:w w:val="80"/>
        </w:rPr>
        <w:t xml:space="preserve"> </w:t>
      </w:r>
      <w:r>
        <w:rPr>
          <w:color w:val="231F20"/>
          <w:w w:val="80"/>
        </w:rPr>
        <w:t>contract</w:t>
      </w:r>
      <w:r>
        <w:rPr>
          <w:color w:val="231F20"/>
          <w:spacing w:val="-25"/>
          <w:w w:val="80"/>
        </w:rPr>
        <w:t xml:space="preserve"> </w:t>
      </w:r>
      <w:r>
        <w:rPr>
          <w:color w:val="231F20"/>
          <w:w w:val="80"/>
        </w:rPr>
        <w:t>by</w:t>
      </w:r>
      <w:r>
        <w:rPr>
          <w:color w:val="231F20"/>
          <w:spacing w:val="-25"/>
          <w:w w:val="80"/>
        </w:rPr>
        <w:t xml:space="preserve"> </w:t>
      </w:r>
      <w:r>
        <w:rPr>
          <w:color w:val="231F20"/>
          <w:w w:val="80"/>
        </w:rPr>
        <w:t>reason</w:t>
      </w:r>
      <w:r>
        <w:rPr>
          <w:color w:val="231F20"/>
          <w:spacing w:val="-26"/>
          <w:w w:val="80"/>
        </w:rPr>
        <w:t xml:space="preserve"> </w:t>
      </w:r>
      <w:r>
        <w:rPr>
          <w:color w:val="231F20"/>
          <w:w w:val="80"/>
        </w:rPr>
        <w:t>of</w:t>
      </w:r>
      <w:r>
        <w:rPr>
          <w:color w:val="231F20"/>
          <w:spacing w:val="-19"/>
          <w:w w:val="80"/>
        </w:rPr>
        <w:t xml:space="preserve"> </w:t>
      </w:r>
      <w:r>
        <w:rPr>
          <w:color w:val="231F20"/>
          <w:w w:val="80"/>
        </w:rPr>
        <w:t>its</w:t>
      </w:r>
      <w:r>
        <w:rPr>
          <w:color w:val="231F20"/>
          <w:spacing w:val="-25"/>
          <w:w w:val="80"/>
        </w:rPr>
        <w:t xml:space="preserve"> </w:t>
      </w:r>
      <w:r>
        <w:rPr>
          <w:color w:val="231F20"/>
          <w:w w:val="80"/>
        </w:rPr>
        <w:t xml:space="preserve">failure </w:t>
      </w:r>
      <w:r>
        <w:rPr>
          <w:color w:val="231F20"/>
        </w:rPr>
        <w:t>to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obtain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maintain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insurance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sufficient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amounts,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duration,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types.</w:t>
      </w:r>
    </w:p>
    <w:p w:rsidR="00203E98" w:rsidRDefault="00203E98">
      <w:pPr>
        <w:pStyle w:val="BodyText"/>
        <w:spacing w:before="2"/>
        <w:rPr>
          <w:sz w:val="25"/>
        </w:rPr>
      </w:pPr>
    </w:p>
    <w:p w:rsidR="00203E98" w:rsidRDefault="004C0D17">
      <w:pPr>
        <w:pStyle w:val="Heading3"/>
        <w:ind w:left="1420"/>
        <w:rPr>
          <w:rFonts w:ascii="Times New Roman"/>
        </w:rPr>
      </w:pPr>
      <w:r>
        <w:rPr>
          <w:rFonts w:ascii="Times New Roman"/>
          <w:color w:val="231F20"/>
        </w:rPr>
        <w:t>Coverages</w:t>
      </w:r>
    </w:p>
    <w:p w:rsidR="00203E98" w:rsidRDefault="004C0D17">
      <w:pPr>
        <w:pStyle w:val="ListParagraph"/>
        <w:numPr>
          <w:ilvl w:val="1"/>
          <w:numId w:val="8"/>
        </w:numPr>
        <w:tabs>
          <w:tab w:val="left" w:pos="1780"/>
        </w:tabs>
        <w:spacing w:before="8"/>
        <w:rPr>
          <w:rFonts w:ascii="Cambria" w:hAnsi="Cambria"/>
          <w:color w:val="231F20"/>
          <w:sz w:val="24"/>
        </w:rPr>
      </w:pPr>
      <w:r>
        <w:rPr>
          <w:rFonts w:ascii="Cambria" w:hAnsi="Cambria"/>
          <w:b/>
          <w:color w:val="231F20"/>
          <w:w w:val="90"/>
          <w:sz w:val="24"/>
        </w:rPr>
        <w:t>Commercial</w:t>
      </w:r>
      <w:r>
        <w:rPr>
          <w:rFonts w:ascii="Cambria" w:hAnsi="Cambria"/>
          <w:b/>
          <w:color w:val="231F20"/>
          <w:spacing w:val="-23"/>
          <w:w w:val="90"/>
          <w:sz w:val="24"/>
        </w:rPr>
        <w:t xml:space="preserve"> </w:t>
      </w:r>
      <w:r>
        <w:rPr>
          <w:rFonts w:ascii="Cambria" w:hAnsi="Cambria"/>
          <w:b/>
          <w:color w:val="231F20"/>
          <w:spacing w:val="-3"/>
          <w:w w:val="90"/>
          <w:sz w:val="24"/>
        </w:rPr>
        <w:t>General</w:t>
      </w:r>
      <w:r>
        <w:rPr>
          <w:rFonts w:ascii="Cambria" w:hAnsi="Cambria"/>
          <w:b/>
          <w:color w:val="231F20"/>
          <w:spacing w:val="-23"/>
          <w:w w:val="90"/>
          <w:sz w:val="24"/>
        </w:rPr>
        <w:t xml:space="preserve"> </w:t>
      </w:r>
      <w:r>
        <w:rPr>
          <w:rFonts w:ascii="Cambria" w:hAnsi="Cambria"/>
          <w:b/>
          <w:color w:val="231F20"/>
          <w:w w:val="90"/>
          <w:sz w:val="24"/>
        </w:rPr>
        <w:t>Liability</w:t>
      </w:r>
      <w:r>
        <w:rPr>
          <w:rFonts w:ascii="Cambria" w:hAnsi="Cambria"/>
          <w:b/>
          <w:color w:val="231F20"/>
          <w:spacing w:val="-2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–</w:t>
      </w:r>
      <w:r>
        <w:rPr>
          <w:color w:val="231F20"/>
          <w:spacing w:val="-4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ISO</w:t>
      </w:r>
      <w:r>
        <w:rPr>
          <w:color w:val="231F20"/>
          <w:spacing w:val="-4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form</w:t>
      </w:r>
      <w:r>
        <w:rPr>
          <w:color w:val="231F20"/>
          <w:spacing w:val="-4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CG</w:t>
      </w:r>
      <w:r>
        <w:rPr>
          <w:color w:val="231F20"/>
          <w:spacing w:val="-4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00</w:t>
      </w:r>
      <w:r>
        <w:rPr>
          <w:color w:val="231F20"/>
          <w:spacing w:val="-4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01</w:t>
      </w:r>
      <w:r>
        <w:rPr>
          <w:color w:val="231F20"/>
          <w:spacing w:val="-4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or</w:t>
      </w:r>
      <w:r>
        <w:rPr>
          <w:color w:val="231F20"/>
          <w:spacing w:val="-4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its</w:t>
      </w:r>
      <w:r>
        <w:rPr>
          <w:color w:val="231F20"/>
          <w:spacing w:val="-4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equivalent.</w:t>
      </w:r>
      <w:r>
        <w:rPr>
          <w:color w:val="231F20"/>
          <w:spacing w:val="-4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Coverage</w:t>
      </w:r>
      <w:r>
        <w:rPr>
          <w:color w:val="231F20"/>
          <w:spacing w:val="-4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to</w:t>
      </w:r>
      <w:r>
        <w:rPr>
          <w:color w:val="231F20"/>
          <w:spacing w:val="-4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include:</w:t>
      </w:r>
    </w:p>
    <w:p w:rsidR="00203E98" w:rsidRDefault="004C0D17">
      <w:pPr>
        <w:pStyle w:val="ListParagraph"/>
        <w:numPr>
          <w:ilvl w:val="2"/>
          <w:numId w:val="8"/>
        </w:numPr>
        <w:tabs>
          <w:tab w:val="left" w:pos="2139"/>
          <w:tab w:val="left" w:pos="2140"/>
        </w:tabs>
        <w:spacing w:before="6"/>
        <w:ind w:left="2140"/>
        <w:rPr>
          <w:sz w:val="24"/>
        </w:rPr>
      </w:pPr>
      <w:r>
        <w:rPr>
          <w:color w:val="231F20"/>
          <w:w w:val="90"/>
          <w:sz w:val="24"/>
        </w:rPr>
        <w:t>Premises and</w:t>
      </w:r>
      <w:r>
        <w:rPr>
          <w:color w:val="231F20"/>
          <w:spacing w:val="-4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Operations</w:t>
      </w:r>
    </w:p>
    <w:p w:rsidR="00203E98" w:rsidRDefault="004C0D17">
      <w:pPr>
        <w:pStyle w:val="ListParagraph"/>
        <w:numPr>
          <w:ilvl w:val="2"/>
          <w:numId w:val="8"/>
        </w:numPr>
        <w:tabs>
          <w:tab w:val="left" w:pos="2139"/>
          <w:tab w:val="left" w:pos="2140"/>
        </w:tabs>
        <w:spacing w:before="6"/>
        <w:ind w:left="2140"/>
        <w:rPr>
          <w:sz w:val="24"/>
        </w:rPr>
      </w:pPr>
      <w:r>
        <w:rPr>
          <w:color w:val="231F20"/>
          <w:spacing w:val="-3"/>
          <w:w w:val="90"/>
          <w:sz w:val="24"/>
        </w:rPr>
        <w:t xml:space="preserve">Personal </w:t>
      </w:r>
      <w:r>
        <w:rPr>
          <w:color w:val="231F20"/>
          <w:w w:val="90"/>
          <w:sz w:val="24"/>
        </w:rPr>
        <w:t>Injury/Advertising</w:t>
      </w:r>
      <w:r>
        <w:rPr>
          <w:color w:val="231F20"/>
          <w:spacing w:val="-4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Injury</w:t>
      </w:r>
    </w:p>
    <w:p w:rsidR="00203E98" w:rsidRDefault="004C0D17">
      <w:pPr>
        <w:pStyle w:val="ListParagraph"/>
        <w:numPr>
          <w:ilvl w:val="2"/>
          <w:numId w:val="8"/>
        </w:numPr>
        <w:tabs>
          <w:tab w:val="left" w:pos="2139"/>
          <w:tab w:val="left" w:pos="2140"/>
        </w:tabs>
        <w:spacing w:before="7"/>
        <w:ind w:left="2140"/>
        <w:rPr>
          <w:sz w:val="24"/>
        </w:rPr>
      </w:pPr>
      <w:r>
        <w:rPr>
          <w:color w:val="231F20"/>
          <w:w w:val="90"/>
          <w:sz w:val="24"/>
        </w:rPr>
        <w:t>Products/Completed</w:t>
      </w:r>
      <w:r>
        <w:rPr>
          <w:color w:val="231F20"/>
          <w:spacing w:val="-2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Operations</w:t>
      </w:r>
    </w:p>
    <w:p w:rsidR="00203E98" w:rsidRDefault="004C0D17">
      <w:pPr>
        <w:pStyle w:val="ListParagraph"/>
        <w:numPr>
          <w:ilvl w:val="2"/>
          <w:numId w:val="8"/>
        </w:numPr>
        <w:tabs>
          <w:tab w:val="left" w:pos="2139"/>
          <w:tab w:val="left" w:pos="2140"/>
        </w:tabs>
        <w:spacing w:before="6" w:line="244" w:lineRule="auto"/>
        <w:ind w:left="2140" w:right="221"/>
        <w:rPr>
          <w:sz w:val="24"/>
        </w:rPr>
      </w:pPr>
      <w:r>
        <w:rPr>
          <w:color w:val="231F20"/>
          <w:w w:val="80"/>
          <w:sz w:val="24"/>
        </w:rPr>
        <w:t>Liability</w:t>
      </w:r>
      <w:r>
        <w:rPr>
          <w:color w:val="231F20"/>
          <w:spacing w:val="-27"/>
          <w:w w:val="80"/>
          <w:sz w:val="24"/>
        </w:rPr>
        <w:t xml:space="preserve"> </w:t>
      </w:r>
      <w:r>
        <w:rPr>
          <w:color w:val="231F20"/>
          <w:w w:val="80"/>
          <w:sz w:val="24"/>
        </w:rPr>
        <w:t>assumed</w:t>
      </w:r>
      <w:r>
        <w:rPr>
          <w:color w:val="231F20"/>
          <w:spacing w:val="-27"/>
          <w:w w:val="80"/>
          <w:sz w:val="24"/>
        </w:rPr>
        <w:t xml:space="preserve"> </w:t>
      </w:r>
      <w:r>
        <w:rPr>
          <w:color w:val="231F20"/>
          <w:w w:val="80"/>
          <w:sz w:val="24"/>
        </w:rPr>
        <w:t>under</w:t>
      </w:r>
      <w:r>
        <w:rPr>
          <w:color w:val="231F20"/>
          <w:spacing w:val="-27"/>
          <w:w w:val="80"/>
          <w:sz w:val="24"/>
        </w:rPr>
        <w:t xml:space="preserve"> </w:t>
      </w:r>
      <w:r>
        <w:rPr>
          <w:color w:val="231F20"/>
          <w:w w:val="80"/>
          <w:sz w:val="24"/>
        </w:rPr>
        <w:t>an</w:t>
      </w:r>
      <w:r>
        <w:rPr>
          <w:color w:val="231F20"/>
          <w:spacing w:val="-27"/>
          <w:w w:val="80"/>
          <w:sz w:val="24"/>
        </w:rPr>
        <w:t xml:space="preserve"> </w:t>
      </w:r>
      <w:r>
        <w:rPr>
          <w:color w:val="231F20"/>
          <w:w w:val="80"/>
          <w:sz w:val="24"/>
        </w:rPr>
        <w:t>Insured</w:t>
      </w:r>
      <w:r>
        <w:rPr>
          <w:color w:val="231F20"/>
          <w:spacing w:val="-27"/>
          <w:w w:val="80"/>
          <w:sz w:val="24"/>
        </w:rPr>
        <w:t xml:space="preserve"> </w:t>
      </w:r>
      <w:r>
        <w:rPr>
          <w:color w:val="231F20"/>
          <w:w w:val="80"/>
          <w:sz w:val="24"/>
        </w:rPr>
        <w:t>Contract</w:t>
      </w:r>
      <w:r>
        <w:rPr>
          <w:color w:val="231F20"/>
          <w:spacing w:val="-26"/>
          <w:w w:val="80"/>
          <w:sz w:val="24"/>
        </w:rPr>
        <w:t xml:space="preserve"> </w:t>
      </w:r>
      <w:r>
        <w:rPr>
          <w:color w:val="231F20"/>
          <w:w w:val="80"/>
          <w:sz w:val="24"/>
        </w:rPr>
        <w:t>(including</w:t>
      </w:r>
      <w:r>
        <w:rPr>
          <w:color w:val="231F20"/>
          <w:spacing w:val="-27"/>
          <w:w w:val="80"/>
          <w:sz w:val="24"/>
        </w:rPr>
        <w:t xml:space="preserve"> </w:t>
      </w:r>
      <w:r>
        <w:rPr>
          <w:color w:val="231F20"/>
          <w:w w:val="80"/>
          <w:sz w:val="24"/>
        </w:rPr>
        <w:t>tort</w:t>
      </w:r>
      <w:r>
        <w:rPr>
          <w:color w:val="231F20"/>
          <w:spacing w:val="-27"/>
          <w:w w:val="80"/>
          <w:sz w:val="24"/>
        </w:rPr>
        <w:t xml:space="preserve"> </w:t>
      </w:r>
      <w:r>
        <w:rPr>
          <w:color w:val="231F20"/>
          <w:w w:val="80"/>
          <w:sz w:val="24"/>
        </w:rPr>
        <w:t>liability</w:t>
      </w:r>
      <w:r>
        <w:rPr>
          <w:color w:val="231F20"/>
          <w:spacing w:val="-27"/>
          <w:w w:val="80"/>
          <w:sz w:val="24"/>
        </w:rPr>
        <w:t xml:space="preserve"> </w:t>
      </w:r>
      <w:r>
        <w:rPr>
          <w:color w:val="231F20"/>
          <w:w w:val="80"/>
          <w:sz w:val="24"/>
        </w:rPr>
        <w:t>of</w:t>
      </w:r>
      <w:r>
        <w:rPr>
          <w:color w:val="231F20"/>
          <w:spacing w:val="-21"/>
          <w:w w:val="80"/>
          <w:sz w:val="24"/>
        </w:rPr>
        <w:t xml:space="preserve"> </w:t>
      </w:r>
      <w:r>
        <w:rPr>
          <w:color w:val="231F20"/>
          <w:w w:val="80"/>
          <w:sz w:val="24"/>
        </w:rPr>
        <w:t>another</w:t>
      </w:r>
      <w:r>
        <w:rPr>
          <w:color w:val="231F20"/>
          <w:spacing w:val="-27"/>
          <w:w w:val="80"/>
          <w:sz w:val="24"/>
        </w:rPr>
        <w:t xml:space="preserve"> </w:t>
      </w:r>
      <w:r>
        <w:rPr>
          <w:color w:val="231F20"/>
          <w:w w:val="80"/>
          <w:sz w:val="24"/>
        </w:rPr>
        <w:t>assumed</w:t>
      </w:r>
      <w:r>
        <w:rPr>
          <w:color w:val="231F20"/>
          <w:spacing w:val="-27"/>
          <w:w w:val="80"/>
          <w:sz w:val="24"/>
        </w:rPr>
        <w:t xml:space="preserve"> </w:t>
      </w:r>
      <w:r>
        <w:rPr>
          <w:color w:val="231F20"/>
          <w:w w:val="80"/>
          <w:sz w:val="24"/>
        </w:rPr>
        <w:t xml:space="preserve">in </w:t>
      </w:r>
      <w:r>
        <w:rPr>
          <w:color w:val="231F20"/>
          <w:w w:val="90"/>
          <w:sz w:val="24"/>
        </w:rPr>
        <w:t>a business</w:t>
      </w:r>
      <w:r>
        <w:rPr>
          <w:color w:val="231F20"/>
          <w:spacing w:val="-4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contract)</w:t>
      </w:r>
    </w:p>
    <w:p w:rsidR="00203E98" w:rsidRDefault="004C0D17">
      <w:pPr>
        <w:pStyle w:val="ListParagraph"/>
        <w:numPr>
          <w:ilvl w:val="2"/>
          <w:numId w:val="8"/>
        </w:numPr>
        <w:tabs>
          <w:tab w:val="left" w:pos="2139"/>
          <w:tab w:val="left" w:pos="2140"/>
        </w:tabs>
        <w:spacing w:before="1"/>
        <w:ind w:left="2140"/>
        <w:rPr>
          <w:sz w:val="24"/>
        </w:rPr>
      </w:pPr>
      <w:r>
        <w:rPr>
          <w:color w:val="231F20"/>
          <w:w w:val="90"/>
          <w:sz w:val="24"/>
        </w:rPr>
        <w:t>Independent</w:t>
      </w:r>
      <w:r>
        <w:rPr>
          <w:color w:val="231F20"/>
          <w:spacing w:val="-2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Contractors</w:t>
      </w:r>
    </w:p>
    <w:p w:rsidR="00203E98" w:rsidRDefault="004C0D17">
      <w:pPr>
        <w:pStyle w:val="ListParagraph"/>
        <w:numPr>
          <w:ilvl w:val="1"/>
          <w:numId w:val="8"/>
        </w:numPr>
        <w:tabs>
          <w:tab w:val="left" w:pos="1780"/>
        </w:tabs>
        <w:spacing w:before="5"/>
        <w:rPr>
          <w:rFonts w:ascii="Cambria" w:hAnsi="Cambria"/>
          <w:color w:val="231F20"/>
          <w:sz w:val="24"/>
        </w:rPr>
      </w:pPr>
      <w:r>
        <w:rPr>
          <w:rFonts w:ascii="Cambria" w:hAnsi="Cambria"/>
          <w:b/>
          <w:color w:val="231F20"/>
          <w:spacing w:val="-3"/>
          <w:sz w:val="24"/>
        </w:rPr>
        <w:t>Automobile</w:t>
      </w:r>
      <w:r>
        <w:rPr>
          <w:rFonts w:ascii="Cambria" w:hAnsi="Cambria"/>
          <w:b/>
          <w:color w:val="231F20"/>
          <w:spacing w:val="-10"/>
          <w:sz w:val="24"/>
        </w:rPr>
        <w:t xml:space="preserve"> </w:t>
      </w:r>
      <w:r>
        <w:rPr>
          <w:rFonts w:ascii="Cambria" w:hAnsi="Cambria"/>
          <w:b/>
          <w:color w:val="231F20"/>
          <w:sz w:val="24"/>
        </w:rPr>
        <w:t>Liability</w:t>
      </w:r>
      <w:r>
        <w:rPr>
          <w:rFonts w:ascii="Cambria" w:hAnsi="Cambria"/>
          <w:b/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–</w:t>
      </w:r>
      <w:r>
        <w:rPr>
          <w:color w:val="231F20"/>
          <w:spacing w:val="-33"/>
          <w:sz w:val="24"/>
        </w:rPr>
        <w:t xml:space="preserve"> </w:t>
      </w:r>
      <w:r>
        <w:rPr>
          <w:color w:val="231F20"/>
          <w:sz w:val="24"/>
        </w:rPr>
        <w:t>Coverage</w:t>
      </w:r>
      <w:r>
        <w:rPr>
          <w:color w:val="231F20"/>
          <w:spacing w:val="-33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33"/>
          <w:sz w:val="24"/>
        </w:rPr>
        <w:t xml:space="preserve"> </w:t>
      </w:r>
      <w:r>
        <w:rPr>
          <w:color w:val="231F20"/>
          <w:sz w:val="24"/>
        </w:rPr>
        <w:t>include:</w:t>
      </w:r>
    </w:p>
    <w:p w:rsidR="00203E98" w:rsidRDefault="004C0D17">
      <w:pPr>
        <w:pStyle w:val="ListParagraph"/>
        <w:numPr>
          <w:ilvl w:val="2"/>
          <w:numId w:val="8"/>
        </w:numPr>
        <w:tabs>
          <w:tab w:val="left" w:pos="2139"/>
          <w:tab w:val="left" w:pos="2140"/>
        </w:tabs>
        <w:spacing w:before="6"/>
        <w:ind w:left="2140"/>
        <w:rPr>
          <w:sz w:val="24"/>
        </w:rPr>
      </w:pPr>
      <w:r>
        <w:rPr>
          <w:color w:val="231F20"/>
          <w:w w:val="90"/>
          <w:sz w:val="24"/>
        </w:rPr>
        <w:t>Owned</w:t>
      </w:r>
      <w:r>
        <w:rPr>
          <w:color w:val="231F20"/>
          <w:spacing w:val="-24"/>
          <w:w w:val="90"/>
          <w:sz w:val="24"/>
        </w:rPr>
        <w:t xml:space="preserve"> </w:t>
      </w:r>
      <w:r>
        <w:rPr>
          <w:color w:val="231F20"/>
          <w:spacing w:val="-5"/>
          <w:w w:val="90"/>
          <w:sz w:val="24"/>
        </w:rPr>
        <w:t>Vehicles</w:t>
      </w:r>
    </w:p>
    <w:p w:rsidR="00203E98" w:rsidRDefault="004C0D17">
      <w:pPr>
        <w:pStyle w:val="ListParagraph"/>
        <w:numPr>
          <w:ilvl w:val="2"/>
          <w:numId w:val="8"/>
        </w:numPr>
        <w:tabs>
          <w:tab w:val="left" w:pos="2139"/>
          <w:tab w:val="left" w:pos="2140"/>
        </w:tabs>
        <w:spacing w:before="6"/>
        <w:ind w:left="2140"/>
        <w:rPr>
          <w:sz w:val="24"/>
        </w:rPr>
      </w:pPr>
      <w:r>
        <w:rPr>
          <w:color w:val="231F20"/>
          <w:w w:val="90"/>
          <w:sz w:val="24"/>
        </w:rPr>
        <w:t>Leased</w:t>
      </w:r>
      <w:r>
        <w:rPr>
          <w:color w:val="231F20"/>
          <w:spacing w:val="-24"/>
          <w:w w:val="90"/>
          <w:sz w:val="24"/>
        </w:rPr>
        <w:t xml:space="preserve"> </w:t>
      </w:r>
      <w:r>
        <w:rPr>
          <w:color w:val="231F20"/>
          <w:spacing w:val="-5"/>
          <w:w w:val="90"/>
          <w:sz w:val="24"/>
        </w:rPr>
        <w:t>Vehicles</w:t>
      </w:r>
    </w:p>
    <w:p w:rsidR="00203E98" w:rsidRDefault="004C0D17">
      <w:pPr>
        <w:pStyle w:val="ListParagraph"/>
        <w:numPr>
          <w:ilvl w:val="2"/>
          <w:numId w:val="8"/>
        </w:numPr>
        <w:tabs>
          <w:tab w:val="left" w:pos="2139"/>
          <w:tab w:val="left" w:pos="2140"/>
        </w:tabs>
        <w:spacing w:before="7"/>
        <w:ind w:left="2140"/>
        <w:rPr>
          <w:sz w:val="24"/>
        </w:rPr>
      </w:pPr>
      <w:r>
        <w:rPr>
          <w:color w:val="231F20"/>
          <w:w w:val="95"/>
          <w:sz w:val="24"/>
        </w:rPr>
        <w:t>Hired</w:t>
      </w:r>
      <w:r>
        <w:rPr>
          <w:color w:val="231F20"/>
          <w:spacing w:val="-28"/>
          <w:w w:val="95"/>
          <w:sz w:val="24"/>
        </w:rPr>
        <w:t xml:space="preserve"> </w:t>
      </w:r>
      <w:r>
        <w:rPr>
          <w:color w:val="231F20"/>
          <w:spacing w:val="-5"/>
          <w:w w:val="95"/>
          <w:sz w:val="24"/>
        </w:rPr>
        <w:t>Vehicles</w:t>
      </w:r>
    </w:p>
    <w:p w:rsidR="00203E98" w:rsidRDefault="004C0D17">
      <w:pPr>
        <w:pStyle w:val="ListParagraph"/>
        <w:numPr>
          <w:ilvl w:val="2"/>
          <w:numId w:val="8"/>
        </w:numPr>
        <w:tabs>
          <w:tab w:val="left" w:pos="2139"/>
          <w:tab w:val="left" w:pos="2140"/>
        </w:tabs>
        <w:spacing w:before="6"/>
        <w:ind w:left="2140"/>
        <w:rPr>
          <w:sz w:val="24"/>
        </w:rPr>
      </w:pPr>
      <w:r>
        <w:rPr>
          <w:color w:val="231F20"/>
          <w:w w:val="90"/>
          <w:sz w:val="24"/>
        </w:rPr>
        <w:t>Non-Owned</w:t>
      </w:r>
      <w:r>
        <w:rPr>
          <w:color w:val="231F20"/>
          <w:spacing w:val="-2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and</w:t>
      </w:r>
      <w:r>
        <w:rPr>
          <w:color w:val="231F20"/>
          <w:spacing w:val="-2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Employee</w:t>
      </w:r>
      <w:r>
        <w:rPr>
          <w:color w:val="231F20"/>
          <w:spacing w:val="-2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Non-Owned</w:t>
      </w:r>
      <w:r>
        <w:rPr>
          <w:color w:val="231F20"/>
          <w:spacing w:val="-27"/>
          <w:w w:val="90"/>
          <w:sz w:val="24"/>
        </w:rPr>
        <w:t xml:space="preserve"> </w:t>
      </w:r>
      <w:r>
        <w:rPr>
          <w:color w:val="231F20"/>
          <w:spacing w:val="-5"/>
          <w:w w:val="90"/>
          <w:sz w:val="24"/>
        </w:rPr>
        <w:t>Vehicles</w:t>
      </w:r>
    </w:p>
    <w:p w:rsidR="00203E98" w:rsidRDefault="004C0D17">
      <w:pPr>
        <w:pStyle w:val="ListParagraph"/>
        <w:numPr>
          <w:ilvl w:val="2"/>
          <w:numId w:val="8"/>
        </w:numPr>
        <w:tabs>
          <w:tab w:val="left" w:pos="2139"/>
          <w:tab w:val="left" w:pos="2140"/>
        </w:tabs>
        <w:spacing w:before="6"/>
        <w:ind w:left="2140"/>
        <w:rPr>
          <w:sz w:val="24"/>
        </w:rPr>
      </w:pPr>
      <w:r>
        <w:rPr>
          <w:color w:val="231F20"/>
          <w:spacing w:val="-3"/>
          <w:w w:val="90"/>
          <w:sz w:val="24"/>
        </w:rPr>
        <w:t>Personal</w:t>
      </w:r>
      <w:r>
        <w:rPr>
          <w:color w:val="231F20"/>
          <w:spacing w:val="-2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Injury</w:t>
      </w:r>
      <w:r>
        <w:rPr>
          <w:color w:val="231F20"/>
          <w:spacing w:val="-2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Protection</w:t>
      </w:r>
      <w:r>
        <w:rPr>
          <w:color w:val="231F20"/>
          <w:spacing w:val="-2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(where</w:t>
      </w:r>
      <w:r>
        <w:rPr>
          <w:color w:val="231F20"/>
          <w:spacing w:val="-2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applicable)</w:t>
      </w:r>
    </w:p>
    <w:p w:rsidR="00203E98" w:rsidRDefault="004C0D17">
      <w:pPr>
        <w:pStyle w:val="ListParagraph"/>
        <w:numPr>
          <w:ilvl w:val="1"/>
          <w:numId w:val="8"/>
        </w:numPr>
        <w:tabs>
          <w:tab w:val="left" w:pos="1780"/>
        </w:tabs>
        <w:spacing w:before="5" w:line="244" w:lineRule="auto"/>
        <w:ind w:right="474"/>
        <w:rPr>
          <w:rFonts w:ascii="Cambria" w:hAnsi="Cambria"/>
          <w:color w:val="231F20"/>
          <w:sz w:val="24"/>
        </w:rPr>
      </w:pPr>
      <w:r>
        <w:rPr>
          <w:rFonts w:ascii="Cambria" w:hAnsi="Cambria"/>
          <w:b/>
          <w:color w:val="231F20"/>
          <w:spacing w:val="-7"/>
          <w:w w:val="85"/>
          <w:sz w:val="24"/>
        </w:rPr>
        <w:t xml:space="preserve">Workers’ </w:t>
      </w:r>
      <w:r>
        <w:rPr>
          <w:rFonts w:ascii="Cambria" w:hAnsi="Cambria"/>
          <w:b/>
          <w:color w:val="231F20"/>
          <w:w w:val="85"/>
          <w:sz w:val="24"/>
        </w:rPr>
        <w:t xml:space="preserve">Compensation and </w:t>
      </w:r>
      <w:r>
        <w:rPr>
          <w:rFonts w:ascii="Cambria" w:hAnsi="Cambria"/>
          <w:b/>
          <w:color w:val="231F20"/>
          <w:spacing w:val="-3"/>
          <w:w w:val="85"/>
          <w:sz w:val="24"/>
        </w:rPr>
        <w:t xml:space="preserve">Employers’ </w:t>
      </w:r>
      <w:r>
        <w:rPr>
          <w:rFonts w:ascii="Cambria" w:hAnsi="Cambria"/>
          <w:b/>
          <w:color w:val="231F20"/>
          <w:w w:val="85"/>
          <w:sz w:val="24"/>
        </w:rPr>
        <w:t xml:space="preserve">Liability </w:t>
      </w:r>
      <w:r>
        <w:rPr>
          <w:color w:val="231F20"/>
          <w:w w:val="85"/>
          <w:sz w:val="24"/>
        </w:rPr>
        <w:t xml:space="preserve">– </w:t>
      </w:r>
      <w:r>
        <w:rPr>
          <w:color w:val="231F20"/>
          <w:spacing w:val="-6"/>
          <w:w w:val="85"/>
          <w:sz w:val="24"/>
        </w:rPr>
        <w:t xml:space="preserve">Workers’ </w:t>
      </w:r>
      <w:r>
        <w:rPr>
          <w:color w:val="231F20"/>
          <w:w w:val="85"/>
          <w:sz w:val="24"/>
        </w:rPr>
        <w:t xml:space="preserve">Compensation (Coverage A) </w:t>
      </w:r>
      <w:r>
        <w:rPr>
          <w:color w:val="231F20"/>
          <w:w w:val="95"/>
          <w:sz w:val="24"/>
        </w:rPr>
        <w:t>and</w:t>
      </w:r>
      <w:r>
        <w:rPr>
          <w:color w:val="231F20"/>
          <w:spacing w:val="-28"/>
          <w:w w:val="95"/>
          <w:sz w:val="24"/>
        </w:rPr>
        <w:t xml:space="preserve"> </w:t>
      </w:r>
      <w:r>
        <w:rPr>
          <w:color w:val="231F20"/>
          <w:spacing w:val="-3"/>
          <w:w w:val="95"/>
          <w:sz w:val="24"/>
        </w:rPr>
        <w:t>Employers’</w:t>
      </w:r>
      <w:r>
        <w:rPr>
          <w:color w:val="231F20"/>
          <w:spacing w:val="-3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Liability</w:t>
      </w:r>
      <w:r>
        <w:rPr>
          <w:color w:val="231F20"/>
          <w:spacing w:val="-2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(Coverage</w:t>
      </w:r>
      <w:r>
        <w:rPr>
          <w:color w:val="231F20"/>
          <w:spacing w:val="-2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B)</w:t>
      </w:r>
    </w:p>
    <w:p w:rsidR="00203E98" w:rsidRDefault="004C0D17">
      <w:pPr>
        <w:pStyle w:val="ListParagraph"/>
        <w:numPr>
          <w:ilvl w:val="1"/>
          <w:numId w:val="8"/>
        </w:numPr>
        <w:tabs>
          <w:tab w:val="left" w:pos="1780"/>
        </w:tabs>
        <w:spacing w:line="242" w:lineRule="auto"/>
        <w:ind w:right="302"/>
        <w:rPr>
          <w:rFonts w:ascii="Cambria" w:hAnsi="Cambria"/>
          <w:color w:val="231F20"/>
          <w:sz w:val="24"/>
        </w:rPr>
      </w:pPr>
      <w:r>
        <w:rPr>
          <w:rFonts w:ascii="Cambria" w:hAnsi="Cambria"/>
          <w:b/>
          <w:color w:val="231F20"/>
          <w:w w:val="85"/>
          <w:sz w:val="24"/>
        </w:rPr>
        <w:t xml:space="preserve">Property for Commercial Lease </w:t>
      </w:r>
      <w:r>
        <w:rPr>
          <w:rFonts w:ascii="Cambria" w:hAnsi="Cambria"/>
          <w:b/>
          <w:color w:val="231F20"/>
          <w:spacing w:val="-6"/>
          <w:w w:val="85"/>
          <w:sz w:val="24"/>
        </w:rPr>
        <w:t xml:space="preserve">Tenants </w:t>
      </w:r>
      <w:r>
        <w:rPr>
          <w:color w:val="231F20"/>
          <w:w w:val="85"/>
          <w:sz w:val="24"/>
        </w:rPr>
        <w:t xml:space="preserve">– Must contain </w:t>
      </w:r>
      <w:r>
        <w:rPr>
          <w:color w:val="231F20"/>
          <w:spacing w:val="-6"/>
          <w:w w:val="85"/>
          <w:sz w:val="24"/>
        </w:rPr>
        <w:t xml:space="preserve">Waiver </w:t>
      </w:r>
      <w:r>
        <w:rPr>
          <w:color w:val="231F20"/>
          <w:w w:val="85"/>
          <w:sz w:val="24"/>
        </w:rPr>
        <w:t xml:space="preserve">of Subrogation language </w:t>
      </w:r>
      <w:r>
        <w:rPr>
          <w:color w:val="231F20"/>
          <w:w w:val="80"/>
          <w:sz w:val="24"/>
        </w:rPr>
        <w:t>that</w:t>
      </w:r>
      <w:r>
        <w:rPr>
          <w:color w:val="231F20"/>
          <w:spacing w:val="-10"/>
          <w:w w:val="80"/>
          <w:sz w:val="24"/>
        </w:rPr>
        <w:t xml:space="preserve"> </w:t>
      </w:r>
      <w:r>
        <w:rPr>
          <w:color w:val="231F20"/>
          <w:w w:val="80"/>
          <w:sz w:val="24"/>
        </w:rPr>
        <w:t>clearly</w:t>
      </w:r>
      <w:r>
        <w:rPr>
          <w:color w:val="231F20"/>
          <w:spacing w:val="-10"/>
          <w:w w:val="80"/>
          <w:sz w:val="24"/>
        </w:rPr>
        <w:t xml:space="preserve"> </w:t>
      </w:r>
      <w:r>
        <w:rPr>
          <w:color w:val="231F20"/>
          <w:w w:val="80"/>
          <w:sz w:val="24"/>
        </w:rPr>
        <w:t>states</w:t>
      </w:r>
      <w:r>
        <w:rPr>
          <w:color w:val="231F20"/>
          <w:spacing w:val="-9"/>
          <w:w w:val="80"/>
          <w:sz w:val="24"/>
        </w:rPr>
        <w:t xml:space="preserve"> </w:t>
      </w:r>
      <w:r>
        <w:rPr>
          <w:color w:val="231F20"/>
          <w:w w:val="80"/>
          <w:sz w:val="24"/>
        </w:rPr>
        <w:t>the</w:t>
      </w:r>
      <w:r>
        <w:rPr>
          <w:color w:val="231F20"/>
          <w:spacing w:val="-10"/>
          <w:w w:val="80"/>
          <w:sz w:val="24"/>
        </w:rPr>
        <w:t xml:space="preserve"> </w:t>
      </w:r>
      <w:r>
        <w:rPr>
          <w:color w:val="231F20"/>
          <w:w w:val="80"/>
          <w:sz w:val="24"/>
        </w:rPr>
        <w:t>insurer</w:t>
      </w:r>
      <w:r>
        <w:rPr>
          <w:color w:val="231F20"/>
          <w:spacing w:val="-9"/>
          <w:w w:val="80"/>
          <w:sz w:val="24"/>
        </w:rPr>
        <w:t xml:space="preserve"> </w:t>
      </w:r>
      <w:r>
        <w:rPr>
          <w:color w:val="231F20"/>
          <w:w w:val="80"/>
          <w:sz w:val="24"/>
        </w:rPr>
        <w:t>paying</w:t>
      </w:r>
      <w:r>
        <w:rPr>
          <w:color w:val="231F20"/>
          <w:spacing w:val="-10"/>
          <w:w w:val="80"/>
          <w:sz w:val="24"/>
        </w:rPr>
        <w:t xml:space="preserve"> </w:t>
      </w:r>
      <w:r>
        <w:rPr>
          <w:color w:val="231F20"/>
          <w:w w:val="80"/>
          <w:sz w:val="24"/>
        </w:rPr>
        <w:t>any</w:t>
      </w:r>
      <w:r>
        <w:rPr>
          <w:color w:val="231F20"/>
          <w:spacing w:val="-9"/>
          <w:w w:val="80"/>
          <w:sz w:val="24"/>
        </w:rPr>
        <w:t xml:space="preserve"> </w:t>
      </w:r>
      <w:r>
        <w:rPr>
          <w:color w:val="231F20"/>
          <w:w w:val="80"/>
          <w:sz w:val="24"/>
        </w:rPr>
        <w:t>claim</w:t>
      </w:r>
      <w:r>
        <w:rPr>
          <w:color w:val="231F20"/>
          <w:spacing w:val="-10"/>
          <w:w w:val="80"/>
          <w:sz w:val="24"/>
        </w:rPr>
        <w:t xml:space="preserve"> </w:t>
      </w:r>
      <w:r>
        <w:rPr>
          <w:color w:val="231F20"/>
          <w:w w:val="80"/>
          <w:sz w:val="24"/>
        </w:rPr>
        <w:t>will</w:t>
      </w:r>
      <w:r>
        <w:rPr>
          <w:color w:val="231F20"/>
          <w:spacing w:val="-9"/>
          <w:w w:val="80"/>
          <w:sz w:val="24"/>
        </w:rPr>
        <w:t xml:space="preserve"> </w:t>
      </w:r>
      <w:r>
        <w:rPr>
          <w:color w:val="231F20"/>
          <w:w w:val="80"/>
          <w:sz w:val="24"/>
        </w:rPr>
        <w:t>not</w:t>
      </w:r>
      <w:r>
        <w:rPr>
          <w:color w:val="231F20"/>
          <w:spacing w:val="-10"/>
          <w:w w:val="80"/>
          <w:sz w:val="24"/>
        </w:rPr>
        <w:t xml:space="preserve"> </w:t>
      </w:r>
      <w:r>
        <w:rPr>
          <w:color w:val="231F20"/>
          <w:w w:val="80"/>
          <w:sz w:val="24"/>
        </w:rPr>
        <w:t>seek</w:t>
      </w:r>
      <w:r>
        <w:rPr>
          <w:color w:val="231F20"/>
          <w:spacing w:val="-9"/>
          <w:w w:val="80"/>
          <w:sz w:val="24"/>
        </w:rPr>
        <w:t xml:space="preserve"> </w:t>
      </w:r>
      <w:r>
        <w:rPr>
          <w:color w:val="231F20"/>
          <w:w w:val="80"/>
          <w:sz w:val="24"/>
        </w:rPr>
        <w:t>reimbursement</w:t>
      </w:r>
      <w:r>
        <w:rPr>
          <w:color w:val="231F20"/>
          <w:spacing w:val="-10"/>
          <w:w w:val="80"/>
          <w:sz w:val="24"/>
        </w:rPr>
        <w:t xml:space="preserve"> </w:t>
      </w:r>
      <w:r>
        <w:rPr>
          <w:color w:val="231F20"/>
          <w:w w:val="80"/>
          <w:sz w:val="24"/>
        </w:rPr>
        <w:t>from</w:t>
      </w:r>
      <w:r>
        <w:rPr>
          <w:color w:val="231F20"/>
          <w:spacing w:val="-9"/>
          <w:w w:val="80"/>
          <w:sz w:val="24"/>
        </w:rPr>
        <w:t xml:space="preserve"> </w:t>
      </w:r>
      <w:r>
        <w:rPr>
          <w:rFonts w:ascii="Garamond" w:hAnsi="Garamond"/>
          <w:i/>
          <w:color w:val="231F20"/>
          <w:w w:val="80"/>
          <w:sz w:val="24"/>
        </w:rPr>
        <w:t xml:space="preserve">[College/Uni- </w:t>
      </w:r>
      <w:r>
        <w:rPr>
          <w:rFonts w:ascii="Garamond" w:hAnsi="Garamond"/>
          <w:i/>
          <w:color w:val="231F20"/>
          <w:sz w:val="24"/>
        </w:rPr>
        <w:t>versity]</w:t>
      </w:r>
      <w:r>
        <w:rPr>
          <w:color w:val="231F20"/>
          <w:sz w:val="24"/>
        </w:rPr>
        <w:t>.</w:t>
      </w:r>
    </w:p>
    <w:p w:rsidR="00203E98" w:rsidRDefault="004C0D17">
      <w:pPr>
        <w:pStyle w:val="ListParagraph"/>
        <w:numPr>
          <w:ilvl w:val="1"/>
          <w:numId w:val="8"/>
        </w:numPr>
        <w:tabs>
          <w:tab w:val="left" w:pos="1780"/>
        </w:tabs>
        <w:spacing w:line="244" w:lineRule="auto"/>
        <w:ind w:right="399"/>
        <w:rPr>
          <w:rFonts w:ascii="Cambria" w:hAnsi="Cambria"/>
          <w:color w:val="231F20"/>
          <w:sz w:val="24"/>
        </w:rPr>
      </w:pPr>
      <w:r>
        <w:rPr>
          <w:rFonts w:ascii="Cambria" w:hAnsi="Cambria"/>
          <w:b/>
          <w:color w:val="231F20"/>
          <w:spacing w:val="-3"/>
          <w:w w:val="85"/>
          <w:sz w:val="24"/>
        </w:rPr>
        <w:t>Pollution</w:t>
      </w:r>
      <w:r>
        <w:rPr>
          <w:rFonts w:ascii="Cambria" w:hAnsi="Cambria"/>
          <w:b/>
          <w:color w:val="231F20"/>
          <w:spacing w:val="-25"/>
          <w:w w:val="85"/>
          <w:sz w:val="24"/>
        </w:rPr>
        <w:t xml:space="preserve"> </w:t>
      </w:r>
      <w:r>
        <w:rPr>
          <w:rFonts w:ascii="Cambria" w:hAnsi="Cambria"/>
          <w:b/>
          <w:color w:val="231F20"/>
          <w:w w:val="85"/>
          <w:sz w:val="24"/>
        </w:rPr>
        <w:t>Liability</w:t>
      </w:r>
      <w:r>
        <w:rPr>
          <w:rFonts w:ascii="Cambria" w:hAnsi="Cambria"/>
          <w:b/>
          <w:color w:val="231F20"/>
          <w:spacing w:val="-24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–</w:t>
      </w:r>
      <w:r>
        <w:rPr>
          <w:color w:val="231F20"/>
          <w:spacing w:val="-44"/>
          <w:w w:val="85"/>
          <w:sz w:val="24"/>
        </w:rPr>
        <w:t xml:space="preserve"> </w:t>
      </w:r>
      <w:r>
        <w:rPr>
          <w:color w:val="231F20"/>
          <w:spacing w:val="-4"/>
          <w:w w:val="85"/>
          <w:sz w:val="24"/>
        </w:rPr>
        <w:t>If</w:t>
      </w:r>
      <w:r>
        <w:rPr>
          <w:color w:val="231F20"/>
          <w:spacing w:val="-40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tenants’</w:t>
      </w:r>
      <w:r>
        <w:rPr>
          <w:color w:val="231F20"/>
          <w:spacing w:val="-49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occupancy</w:t>
      </w:r>
      <w:r>
        <w:rPr>
          <w:color w:val="231F20"/>
          <w:spacing w:val="-44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creates</w:t>
      </w:r>
      <w:r>
        <w:rPr>
          <w:color w:val="231F20"/>
          <w:spacing w:val="-44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a</w:t>
      </w:r>
      <w:r>
        <w:rPr>
          <w:color w:val="231F20"/>
          <w:spacing w:val="-44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pollution</w:t>
      </w:r>
      <w:r>
        <w:rPr>
          <w:color w:val="231F20"/>
          <w:spacing w:val="-44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exposure,</w:t>
      </w:r>
      <w:r>
        <w:rPr>
          <w:color w:val="231F20"/>
          <w:spacing w:val="-47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this</w:t>
      </w:r>
      <w:r>
        <w:rPr>
          <w:color w:val="231F20"/>
          <w:spacing w:val="-44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coverage</w:t>
      </w:r>
      <w:r>
        <w:rPr>
          <w:color w:val="231F20"/>
          <w:spacing w:val="-44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is</w:t>
      </w:r>
      <w:r>
        <w:rPr>
          <w:color w:val="231F20"/>
          <w:spacing w:val="-44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 xml:space="preserve">re- </w:t>
      </w:r>
      <w:r>
        <w:rPr>
          <w:color w:val="231F20"/>
          <w:w w:val="80"/>
          <w:sz w:val="24"/>
        </w:rPr>
        <w:t>quired,</w:t>
      </w:r>
      <w:r>
        <w:rPr>
          <w:color w:val="231F20"/>
          <w:spacing w:val="-19"/>
          <w:w w:val="80"/>
          <w:sz w:val="24"/>
        </w:rPr>
        <w:t xml:space="preserve"> </w:t>
      </w:r>
      <w:r>
        <w:rPr>
          <w:color w:val="231F20"/>
          <w:w w:val="80"/>
          <w:sz w:val="24"/>
        </w:rPr>
        <w:t>which</w:t>
      </w:r>
      <w:r>
        <w:rPr>
          <w:color w:val="231F20"/>
          <w:spacing w:val="-13"/>
          <w:w w:val="80"/>
          <w:sz w:val="24"/>
        </w:rPr>
        <w:t xml:space="preserve"> </w:t>
      </w:r>
      <w:r>
        <w:rPr>
          <w:color w:val="231F20"/>
          <w:w w:val="80"/>
          <w:sz w:val="24"/>
        </w:rPr>
        <w:t>can</w:t>
      </w:r>
      <w:r>
        <w:rPr>
          <w:color w:val="231F20"/>
          <w:spacing w:val="-12"/>
          <w:w w:val="80"/>
          <w:sz w:val="24"/>
        </w:rPr>
        <w:t xml:space="preserve"> </w:t>
      </w:r>
      <w:r>
        <w:rPr>
          <w:color w:val="231F20"/>
          <w:w w:val="80"/>
          <w:sz w:val="24"/>
        </w:rPr>
        <w:t>be</w:t>
      </w:r>
      <w:r>
        <w:rPr>
          <w:color w:val="231F20"/>
          <w:spacing w:val="-12"/>
          <w:w w:val="80"/>
          <w:sz w:val="24"/>
        </w:rPr>
        <w:t xml:space="preserve"> </w:t>
      </w:r>
      <w:r>
        <w:rPr>
          <w:color w:val="231F20"/>
          <w:w w:val="80"/>
          <w:sz w:val="24"/>
        </w:rPr>
        <w:t>accomplished</w:t>
      </w:r>
      <w:r>
        <w:rPr>
          <w:color w:val="231F20"/>
          <w:spacing w:val="-12"/>
          <w:w w:val="80"/>
          <w:sz w:val="24"/>
        </w:rPr>
        <w:t xml:space="preserve"> </w:t>
      </w:r>
      <w:r>
        <w:rPr>
          <w:color w:val="231F20"/>
          <w:w w:val="80"/>
          <w:sz w:val="24"/>
        </w:rPr>
        <w:t>by</w:t>
      </w:r>
      <w:r>
        <w:rPr>
          <w:color w:val="231F20"/>
          <w:spacing w:val="-12"/>
          <w:w w:val="80"/>
          <w:sz w:val="24"/>
        </w:rPr>
        <w:t xml:space="preserve"> </w:t>
      </w:r>
      <w:r>
        <w:rPr>
          <w:color w:val="231F20"/>
          <w:w w:val="80"/>
          <w:sz w:val="24"/>
        </w:rPr>
        <w:t>adding</w:t>
      </w:r>
      <w:r>
        <w:rPr>
          <w:color w:val="231F20"/>
          <w:spacing w:val="-12"/>
          <w:w w:val="80"/>
          <w:sz w:val="24"/>
        </w:rPr>
        <w:t xml:space="preserve"> </w:t>
      </w:r>
      <w:r>
        <w:rPr>
          <w:color w:val="231F20"/>
          <w:w w:val="80"/>
          <w:sz w:val="24"/>
        </w:rPr>
        <w:t>ISO</w:t>
      </w:r>
      <w:r>
        <w:rPr>
          <w:color w:val="231F20"/>
          <w:spacing w:val="-13"/>
          <w:w w:val="80"/>
          <w:sz w:val="24"/>
        </w:rPr>
        <w:t xml:space="preserve"> </w:t>
      </w:r>
      <w:r>
        <w:rPr>
          <w:color w:val="231F20"/>
          <w:w w:val="80"/>
          <w:sz w:val="24"/>
        </w:rPr>
        <w:t>endorsement</w:t>
      </w:r>
      <w:r>
        <w:rPr>
          <w:color w:val="231F20"/>
          <w:spacing w:val="-12"/>
          <w:w w:val="80"/>
          <w:sz w:val="24"/>
        </w:rPr>
        <w:t xml:space="preserve"> </w:t>
      </w:r>
      <w:r>
        <w:rPr>
          <w:color w:val="231F20"/>
          <w:w w:val="80"/>
          <w:sz w:val="24"/>
        </w:rPr>
        <w:t>CG</w:t>
      </w:r>
      <w:r>
        <w:rPr>
          <w:color w:val="231F20"/>
          <w:spacing w:val="-12"/>
          <w:w w:val="80"/>
          <w:sz w:val="24"/>
        </w:rPr>
        <w:t xml:space="preserve"> </w:t>
      </w:r>
      <w:r>
        <w:rPr>
          <w:color w:val="231F20"/>
          <w:w w:val="80"/>
          <w:sz w:val="24"/>
        </w:rPr>
        <w:t>24</w:t>
      </w:r>
      <w:r>
        <w:rPr>
          <w:color w:val="231F20"/>
          <w:spacing w:val="-12"/>
          <w:w w:val="80"/>
          <w:sz w:val="24"/>
        </w:rPr>
        <w:t xml:space="preserve"> </w:t>
      </w:r>
      <w:r>
        <w:rPr>
          <w:color w:val="231F20"/>
          <w:w w:val="80"/>
          <w:sz w:val="24"/>
        </w:rPr>
        <w:t>15</w:t>
      </w:r>
      <w:r>
        <w:rPr>
          <w:color w:val="231F20"/>
          <w:spacing w:val="-12"/>
          <w:w w:val="80"/>
          <w:sz w:val="24"/>
        </w:rPr>
        <w:t xml:space="preserve"> </w:t>
      </w:r>
      <w:r>
        <w:rPr>
          <w:color w:val="231F20"/>
          <w:w w:val="80"/>
          <w:sz w:val="24"/>
        </w:rPr>
        <w:t>Limited</w:t>
      </w:r>
      <w:r>
        <w:rPr>
          <w:color w:val="231F20"/>
          <w:spacing w:val="-12"/>
          <w:w w:val="80"/>
          <w:sz w:val="24"/>
        </w:rPr>
        <w:t xml:space="preserve"> </w:t>
      </w:r>
      <w:r>
        <w:rPr>
          <w:color w:val="231F20"/>
          <w:spacing w:val="-3"/>
          <w:w w:val="80"/>
          <w:sz w:val="24"/>
        </w:rPr>
        <w:t xml:space="preserve">Pollution </w:t>
      </w:r>
      <w:r>
        <w:rPr>
          <w:color w:val="231F20"/>
          <w:w w:val="80"/>
          <w:sz w:val="24"/>
        </w:rPr>
        <w:t>Liability</w:t>
      </w:r>
      <w:r>
        <w:rPr>
          <w:color w:val="231F20"/>
          <w:spacing w:val="-19"/>
          <w:w w:val="80"/>
          <w:sz w:val="24"/>
        </w:rPr>
        <w:t xml:space="preserve"> </w:t>
      </w:r>
      <w:r>
        <w:rPr>
          <w:color w:val="231F20"/>
          <w:w w:val="80"/>
          <w:sz w:val="24"/>
        </w:rPr>
        <w:t>Extension</w:t>
      </w:r>
      <w:r>
        <w:rPr>
          <w:color w:val="231F20"/>
          <w:spacing w:val="-19"/>
          <w:w w:val="80"/>
          <w:sz w:val="24"/>
        </w:rPr>
        <w:t xml:space="preserve"> </w:t>
      </w:r>
      <w:r>
        <w:rPr>
          <w:color w:val="231F20"/>
          <w:w w:val="80"/>
          <w:sz w:val="24"/>
        </w:rPr>
        <w:t>or</w:t>
      </w:r>
      <w:r>
        <w:rPr>
          <w:color w:val="231F20"/>
          <w:spacing w:val="-19"/>
          <w:w w:val="80"/>
          <w:sz w:val="24"/>
        </w:rPr>
        <w:t xml:space="preserve"> </w:t>
      </w:r>
      <w:r>
        <w:rPr>
          <w:color w:val="231F20"/>
          <w:w w:val="80"/>
          <w:sz w:val="24"/>
        </w:rPr>
        <w:t>its</w:t>
      </w:r>
      <w:r>
        <w:rPr>
          <w:color w:val="231F20"/>
          <w:spacing w:val="-18"/>
          <w:w w:val="80"/>
          <w:sz w:val="24"/>
        </w:rPr>
        <w:t xml:space="preserve"> </w:t>
      </w:r>
      <w:r>
        <w:rPr>
          <w:color w:val="231F20"/>
          <w:w w:val="80"/>
          <w:sz w:val="24"/>
        </w:rPr>
        <w:t>equivalent</w:t>
      </w:r>
      <w:r>
        <w:rPr>
          <w:color w:val="231F20"/>
          <w:spacing w:val="-19"/>
          <w:w w:val="80"/>
          <w:sz w:val="24"/>
        </w:rPr>
        <w:t xml:space="preserve"> </w:t>
      </w:r>
      <w:r>
        <w:rPr>
          <w:color w:val="231F20"/>
          <w:w w:val="80"/>
          <w:sz w:val="24"/>
        </w:rPr>
        <w:t>to</w:t>
      </w:r>
      <w:r>
        <w:rPr>
          <w:color w:val="231F20"/>
          <w:spacing w:val="-19"/>
          <w:w w:val="80"/>
          <w:sz w:val="24"/>
        </w:rPr>
        <w:t xml:space="preserve"> </w:t>
      </w:r>
      <w:r>
        <w:rPr>
          <w:color w:val="231F20"/>
          <w:w w:val="80"/>
          <w:sz w:val="24"/>
        </w:rPr>
        <w:t>the</w:t>
      </w:r>
      <w:r>
        <w:rPr>
          <w:color w:val="231F20"/>
          <w:spacing w:val="-19"/>
          <w:w w:val="80"/>
          <w:sz w:val="24"/>
        </w:rPr>
        <w:t xml:space="preserve"> </w:t>
      </w:r>
      <w:r>
        <w:rPr>
          <w:color w:val="231F20"/>
          <w:w w:val="80"/>
          <w:sz w:val="24"/>
        </w:rPr>
        <w:t>CGL</w:t>
      </w:r>
      <w:r>
        <w:rPr>
          <w:color w:val="231F20"/>
          <w:spacing w:val="-18"/>
          <w:w w:val="80"/>
          <w:sz w:val="24"/>
        </w:rPr>
        <w:t xml:space="preserve"> </w:t>
      </w:r>
      <w:r>
        <w:rPr>
          <w:color w:val="231F20"/>
          <w:spacing w:val="-4"/>
          <w:w w:val="80"/>
          <w:sz w:val="24"/>
        </w:rPr>
        <w:t>policy.</w:t>
      </w:r>
      <w:r>
        <w:rPr>
          <w:color w:val="231F20"/>
          <w:spacing w:val="-25"/>
          <w:w w:val="80"/>
          <w:sz w:val="24"/>
        </w:rPr>
        <w:t xml:space="preserve"> </w:t>
      </w:r>
      <w:r>
        <w:rPr>
          <w:color w:val="231F20"/>
          <w:spacing w:val="-4"/>
          <w:w w:val="80"/>
          <w:sz w:val="24"/>
        </w:rPr>
        <w:t>If</w:t>
      </w:r>
      <w:r>
        <w:rPr>
          <w:color w:val="231F20"/>
          <w:spacing w:val="-12"/>
          <w:w w:val="80"/>
          <w:sz w:val="24"/>
        </w:rPr>
        <w:t xml:space="preserve"> </w:t>
      </w:r>
      <w:r>
        <w:rPr>
          <w:color w:val="231F20"/>
          <w:w w:val="80"/>
          <w:sz w:val="24"/>
        </w:rPr>
        <w:t>they</w:t>
      </w:r>
      <w:r>
        <w:rPr>
          <w:color w:val="231F20"/>
          <w:spacing w:val="-19"/>
          <w:w w:val="80"/>
          <w:sz w:val="24"/>
        </w:rPr>
        <w:t xml:space="preserve"> </w:t>
      </w:r>
      <w:r>
        <w:rPr>
          <w:color w:val="231F20"/>
          <w:w w:val="80"/>
          <w:sz w:val="24"/>
        </w:rPr>
        <w:t>transport</w:t>
      </w:r>
      <w:r>
        <w:rPr>
          <w:color w:val="231F20"/>
          <w:spacing w:val="-19"/>
          <w:w w:val="80"/>
          <w:sz w:val="24"/>
        </w:rPr>
        <w:t xml:space="preserve"> </w:t>
      </w:r>
      <w:r>
        <w:rPr>
          <w:color w:val="231F20"/>
          <w:w w:val="80"/>
          <w:sz w:val="24"/>
        </w:rPr>
        <w:t>hazardous</w:t>
      </w:r>
      <w:r>
        <w:rPr>
          <w:color w:val="231F20"/>
          <w:spacing w:val="-18"/>
          <w:w w:val="80"/>
          <w:sz w:val="24"/>
        </w:rPr>
        <w:t xml:space="preserve"> </w:t>
      </w:r>
      <w:r>
        <w:rPr>
          <w:color w:val="231F20"/>
          <w:w w:val="80"/>
          <w:sz w:val="24"/>
        </w:rPr>
        <w:t>materials, ISO</w:t>
      </w:r>
      <w:r>
        <w:rPr>
          <w:color w:val="231F20"/>
          <w:spacing w:val="-14"/>
          <w:w w:val="80"/>
          <w:sz w:val="24"/>
        </w:rPr>
        <w:t xml:space="preserve"> </w:t>
      </w:r>
      <w:r>
        <w:rPr>
          <w:color w:val="231F20"/>
          <w:w w:val="80"/>
          <w:sz w:val="24"/>
        </w:rPr>
        <w:t>endorsements</w:t>
      </w:r>
      <w:r>
        <w:rPr>
          <w:color w:val="231F20"/>
          <w:spacing w:val="-13"/>
          <w:w w:val="80"/>
          <w:sz w:val="24"/>
        </w:rPr>
        <w:t xml:space="preserve"> </w:t>
      </w:r>
      <w:r>
        <w:rPr>
          <w:color w:val="231F20"/>
          <w:w w:val="80"/>
          <w:sz w:val="24"/>
        </w:rPr>
        <w:t>CA</w:t>
      </w:r>
      <w:r>
        <w:rPr>
          <w:color w:val="231F20"/>
          <w:spacing w:val="-15"/>
          <w:w w:val="80"/>
          <w:sz w:val="24"/>
        </w:rPr>
        <w:t xml:space="preserve"> </w:t>
      </w:r>
      <w:r>
        <w:rPr>
          <w:color w:val="231F20"/>
          <w:w w:val="80"/>
          <w:sz w:val="24"/>
        </w:rPr>
        <w:t>99</w:t>
      </w:r>
      <w:r>
        <w:rPr>
          <w:color w:val="231F20"/>
          <w:spacing w:val="-13"/>
          <w:w w:val="80"/>
          <w:sz w:val="24"/>
        </w:rPr>
        <w:t xml:space="preserve"> </w:t>
      </w:r>
      <w:r>
        <w:rPr>
          <w:color w:val="231F20"/>
          <w:w w:val="80"/>
          <w:sz w:val="24"/>
        </w:rPr>
        <w:t>48</w:t>
      </w:r>
      <w:r>
        <w:rPr>
          <w:color w:val="231F20"/>
          <w:spacing w:val="-13"/>
          <w:w w:val="80"/>
          <w:sz w:val="24"/>
        </w:rPr>
        <w:t xml:space="preserve"> </w:t>
      </w:r>
      <w:r>
        <w:rPr>
          <w:color w:val="231F20"/>
          <w:w w:val="80"/>
          <w:sz w:val="24"/>
        </w:rPr>
        <w:t>and</w:t>
      </w:r>
      <w:r>
        <w:rPr>
          <w:color w:val="231F20"/>
          <w:spacing w:val="-14"/>
          <w:w w:val="80"/>
          <w:sz w:val="24"/>
        </w:rPr>
        <w:t xml:space="preserve"> </w:t>
      </w:r>
      <w:r>
        <w:rPr>
          <w:color w:val="231F20"/>
          <w:w w:val="80"/>
          <w:sz w:val="24"/>
        </w:rPr>
        <w:t>MCS-90</w:t>
      </w:r>
      <w:r>
        <w:rPr>
          <w:color w:val="231F20"/>
          <w:spacing w:val="-13"/>
          <w:w w:val="80"/>
          <w:sz w:val="24"/>
        </w:rPr>
        <w:t xml:space="preserve"> </w:t>
      </w:r>
      <w:r>
        <w:rPr>
          <w:color w:val="231F20"/>
          <w:w w:val="80"/>
          <w:sz w:val="24"/>
        </w:rPr>
        <w:t>must</w:t>
      </w:r>
      <w:r>
        <w:rPr>
          <w:color w:val="231F20"/>
          <w:spacing w:val="-13"/>
          <w:w w:val="80"/>
          <w:sz w:val="24"/>
        </w:rPr>
        <w:t xml:space="preserve"> </w:t>
      </w:r>
      <w:r>
        <w:rPr>
          <w:color w:val="231F20"/>
          <w:w w:val="80"/>
          <w:sz w:val="24"/>
        </w:rPr>
        <w:t>be</w:t>
      </w:r>
      <w:r>
        <w:rPr>
          <w:color w:val="231F20"/>
          <w:spacing w:val="-14"/>
          <w:w w:val="80"/>
          <w:sz w:val="24"/>
        </w:rPr>
        <w:t xml:space="preserve"> </w:t>
      </w:r>
      <w:r>
        <w:rPr>
          <w:color w:val="231F20"/>
          <w:w w:val="80"/>
          <w:sz w:val="24"/>
        </w:rPr>
        <w:t>added</w:t>
      </w:r>
      <w:r>
        <w:rPr>
          <w:color w:val="231F20"/>
          <w:spacing w:val="-13"/>
          <w:w w:val="80"/>
          <w:sz w:val="24"/>
        </w:rPr>
        <w:t xml:space="preserve"> </w:t>
      </w:r>
      <w:r>
        <w:rPr>
          <w:color w:val="231F20"/>
          <w:w w:val="80"/>
          <w:sz w:val="24"/>
        </w:rPr>
        <w:t>to</w:t>
      </w:r>
      <w:r>
        <w:rPr>
          <w:color w:val="231F20"/>
          <w:spacing w:val="-13"/>
          <w:w w:val="80"/>
          <w:sz w:val="24"/>
        </w:rPr>
        <w:t xml:space="preserve"> </w:t>
      </w:r>
      <w:r>
        <w:rPr>
          <w:color w:val="231F20"/>
          <w:w w:val="80"/>
          <w:sz w:val="24"/>
        </w:rPr>
        <w:t>the</w:t>
      </w:r>
      <w:r>
        <w:rPr>
          <w:color w:val="231F20"/>
          <w:spacing w:val="-14"/>
          <w:w w:val="80"/>
          <w:sz w:val="24"/>
        </w:rPr>
        <w:t xml:space="preserve"> </w:t>
      </w:r>
      <w:r>
        <w:rPr>
          <w:color w:val="231F20"/>
          <w:w w:val="80"/>
          <w:sz w:val="24"/>
        </w:rPr>
        <w:t>business</w:t>
      </w:r>
      <w:r>
        <w:rPr>
          <w:color w:val="231F20"/>
          <w:spacing w:val="-13"/>
          <w:w w:val="80"/>
          <w:sz w:val="24"/>
        </w:rPr>
        <w:t xml:space="preserve"> </w:t>
      </w:r>
      <w:r>
        <w:rPr>
          <w:color w:val="231F20"/>
          <w:w w:val="80"/>
          <w:sz w:val="24"/>
        </w:rPr>
        <w:t>automobile</w:t>
      </w:r>
      <w:r>
        <w:rPr>
          <w:color w:val="231F20"/>
          <w:spacing w:val="-14"/>
          <w:w w:val="80"/>
          <w:sz w:val="24"/>
        </w:rPr>
        <w:t xml:space="preserve"> </w:t>
      </w:r>
      <w:r>
        <w:rPr>
          <w:color w:val="231F20"/>
          <w:spacing w:val="-4"/>
          <w:w w:val="80"/>
          <w:sz w:val="24"/>
        </w:rPr>
        <w:t xml:space="preserve">policy. </w:t>
      </w:r>
      <w:r>
        <w:rPr>
          <w:color w:val="231F20"/>
          <w:w w:val="95"/>
          <w:sz w:val="24"/>
        </w:rPr>
        <w:t>A</w:t>
      </w:r>
      <w:r>
        <w:rPr>
          <w:color w:val="231F20"/>
          <w:spacing w:val="-3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separate</w:t>
      </w:r>
      <w:r>
        <w:rPr>
          <w:color w:val="231F20"/>
          <w:spacing w:val="-3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pollution</w:t>
      </w:r>
      <w:r>
        <w:rPr>
          <w:color w:val="231F20"/>
          <w:spacing w:val="-3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legal</w:t>
      </w:r>
      <w:r>
        <w:rPr>
          <w:color w:val="231F20"/>
          <w:spacing w:val="-3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liability</w:t>
      </w:r>
      <w:r>
        <w:rPr>
          <w:color w:val="231F20"/>
          <w:spacing w:val="-3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policy</w:t>
      </w:r>
      <w:r>
        <w:rPr>
          <w:color w:val="231F20"/>
          <w:spacing w:val="-3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is</w:t>
      </w:r>
      <w:r>
        <w:rPr>
          <w:color w:val="231F20"/>
          <w:spacing w:val="-3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also</w:t>
      </w:r>
      <w:r>
        <w:rPr>
          <w:color w:val="231F20"/>
          <w:spacing w:val="-3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acceptable.</w:t>
      </w:r>
    </w:p>
    <w:p w:rsidR="00203E98" w:rsidRDefault="00203E98">
      <w:pPr>
        <w:spacing w:line="244" w:lineRule="auto"/>
        <w:rPr>
          <w:rFonts w:ascii="Cambria" w:hAnsi="Cambria"/>
          <w:sz w:val="24"/>
        </w:rPr>
        <w:sectPr w:rsidR="00203E98">
          <w:footerReference w:type="even" r:id="rId7"/>
          <w:footerReference w:type="default" r:id="rId8"/>
          <w:pgSz w:w="12240" w:h="15840"/>
          <w:pgMar w:top="1440" w:right="860" w:bottom="920" w:left="740" w:header="0" w:footer="735" w:gutter="0"/>
          <w:cols w:space="720"/>
        </w:sectPr>
      </w:pPr>
    </w:p>
    <w:p w:rsidR="00203E98" w:rsidRDefault="004C0D17">
      <w:pPr>
        <w:pStyle w:val="Heading3"/>
        <w:spacing w:before="68"/>
        <w:ind w:left="700"/>
        <w:rPr>
          <w:rFonts w:ascii="Times New Roman"/>
        </w:rPr>
      </w:pPr>
      <w:r>
        <w:rPr>
          <w:rFonts w:ascii="Times New Roman"/>
          <w:color w:val="231F20"/>
        </w:rPr>
        <w:lastRenderedPageBreak/>
        <w:t>Limits Required</w:t>
      </w:r>
    </w:p>
    <w:p w:rsidR="00203E98" w:rsidRDefault="004C0D17">
      <w:pPr>
        <w:spacing w:before="10"/>
        <w:ind w:left="700"/>
        <w:rPr>
          <w:sz w:val="24"/>
        </w:rPr>
      </w:pPr>
      <w:r>
        <w:rPr>
          <w:color w:val="231F20"/>
          <w:sz w:val="24"/>
        </w:rPr>
        <w:t>The</w:t>
      </w:r>
      <w:r>
        <w:rPr>
          <w:color w:val="231F20"/>
          <w:spacing w:val="-54"/>
          <w:sz w:val="24"/>
        </w:rPr>
        <w:t xml:space="preserve"> </w:t>
      </w:r>
      <w:r>
        <w:rPr>
          <w:rFonts w:ascii="Garamond"/>
          <w:i/>
          <w:color w:val="231F20"/>
          <w:sz w:val="24"/>
        </w:rPr>
        <w:t xml:space="preserve">[Lessee/Contract Provider] </w:t>
      </w:r>
      <w:r>
        <w:rPr>
          <w:color w:val="231F20"/>
          <w:sz w:val="24"/>
        </w:rPr>
        <w:t>shall</w:t>
      </w:r>
      <w:r>
        <w:rPr>
          <w:color w:val="231F20"/>
          <w:spacing w:val="-53"/>
          <w:sz w:val="24"/>
        </w:rPr>
        <w:t xml:space="preserve"> </w:t>
      </w:r>
      <w:r>
        <w:rPr>
          <w:color w:val="231F20"/>
          <w:sz w:val="24"/>
        </w:rPr>
        <w:t>carry</w:t>
      </w:r>
      <w:r>
        <w:rPr>
          <w:color w:val="231F20"/>
          <w:spacing w:val="-53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54"/>
          <w:sz w:val="24"/>
        </w:rPr>
        <w:t xml:space="preserve"> </w:t>
      </w:r>
      <w:r>
        <w:rPr>
          <w:color w:val="231F20"/>
          <w:sz w:val="24"/>
        </w:rPr>
        <w:t>following</w:t>
      </w:r>
      <w:r>
        <w:rPr>
          <w:color w:val="231F20"/>
          <w:spacing w:val="-53"/>
          <w:sz w:val="24"/>
        </w:rPr>
        <w:t xml:space="preserve"> </w:t>
      </w:r>
      <w:r>
        <w:rPr>
          <w:color w:val="231F20"/>
          <w:sz w:val="24"/>
        </w:rPr>
        <w:t>limits</w:t>
      </w:r>
      <w:r>
        <w:rPr>
          <w:color w:val="231F20"/>
          <w:spacing w:val="-54"/>
          <w:sz w:val="24"/>
        </w:rPr>
        <w:t xml:space="preserve"> </w:t>
      </w:r>
      <w:r>
        <w:rPr>
          <w:color w:val="231F20"/>
          <w:sz w:val="24"/>
        </w:rPr>
        <w:t>of liability</w:t>
      </w:r>
      <w:r>
        <w:rPr>
          <w:color w:val="231F20"/>
          <w:spacing w:val="-54"/>
          <w:sz w:val="24"/>
        </w:rPr>
        <w:t xml:space="preserve"> </w:t>
      </w:r>
      <w:r>
        <w:rPr>
          <w:color w:val="231F20"/>
          <w:sz w:val="24"/>
        </w:rPr>
        <w:t>as</w:t>
      </w:r>
      <w:r>
        <w:rPr>
          <w:color w:val="231F20"/>
          <w:spacing w:val="-53"/>
          <w:sz w:val="24"/>
        </w:rPr>
        <w:t xml:space="preserve"> </w:t>
      </w:r>
      <w:r>
        <w:rPr>
          <w:color w:val="231F20"/>
          <w:sz w:val="24"/>
        </w:rPr>
        <w:t>required</w:t>
      </w:r>
      <w:r>
        <w:rPr>
          <w:color w:val="231F20"/>
          <w:spacing w:val="-54"/>
          <w:sz w:val="24"/>
        </w:rPr>
        <w:t xml:space="preserve"> </w:t>
      </w:r>
      <w:r>
        <w:rPr>
          <w:color w:val="231F20"/>
          <w:sz w:val="24"/>
        </w:rPr>
        <w:t>below:</w:t>
      </w:r>
    </w:p>
    <w:p w:rsidR="00203E98" w:rsidRDefault="00203E98">
      <w:pPr>
        <w:pStyle w:val="BodyText"/>
        <w:rPr>
          <w:sz w:val="12"/>
        </w:rPr>
      </w:pPr>
    </w:p>
    <w:tbl>
      <w:tblPr>
        <w:tblW w:w="0" w:type="auto"/>
        <w:tblInd w:w="385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17"/>
        <w:gridCol w:w="2703"/>
      </w:tblGrid>
      <w:tr w:rsidR="00203E98">
        <w:trPr>
          <w:trHeight w:val="288"/>
        </w:trPr>
        <w:tc>
          <w:tcPr>
            <w:tcW w:w="9320" w:type="dxa"/>
            <w:gridSpan w:val="2"/>
            <w:shd w:val="clear" w:color="auto" w:fill="C7C8CA"/>
          </w:tcPr>
          <w:p w:rsidR="00203E98" w:rsidRDefault="004C0D17">
            <w:pPr>
              <w:pStyle w:val="TableParagraph"/>
              <w:spacing w:before="3" w:line="266" w:lineRule="exact"/>
              <w:ind w:left="7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231F20"/>
                <w:w w:val="105"/>
                <w:sz w:val="24"/>
              </w:rPr>
              <w:t>Commercial General Liability</w:t>
            </w:r>
          </w:p>
        </w:tc>
      </w:tr>
      <w:tr w:rsidR="00203E98">
        <w:trPr>
          <w:trHeight w:val="287"/>
        </w:trPr>
        <w:tc>
          <w:tcPr>
            <w:tcW w:w="6617" w:type="dxa"/>
            <w:tcBorders>
              <w:right w:val="single" w:sz="8" w:space="0" w:color="FFFFFF"/>
            </w:tcBorders>
            <w:shd w:val="clear" w:color="auto" w:fill="E6E7E8"/>
          </w:tcPr>
          <w:p w:rsidR="00203E98" w:rsidRDefault="004C0D17">
            <w:pPr>
              <w:pStyle w:val="TableParagraph"/>
              <w:spacing w:before="8"/>
              <w:ind w:left="437"/>
              <w:rPr>
                <w:rFonts w:ascii="Bookman Old Style"/>
              </w:rPr>
            </w:pPr>
            <w:r>
              <w:rPr>
                <w:rFonts w:ascii="Bookman Old Style"/>
                <w:color w:val="231F20"/>
                <w:w w:val="90"/>
              </w:rPr>
              <w:t>General Aggregate</w:t>
            </w:r>
          </w:p>
        </w:tc>
        <w:tc>
          <w:tcPr>
            <w:tcW w:w="2703" w:type="dxa"/>
            <w:tcBorders>
              <w:left w:val="single" w:sz="8" w:space="0" w:color="FFFFFF"/>
            </w:tcBorders>
            <w:shd w:val="clear" w:color="auto" w:fill="E6E7E8"/>
          </w:tcPr>
          <w:p w:rsidR="00203E98" w:rsidRDefault="004C0D17">
            <w:pPr>
              <w:pStyle w:val="TableParagraph"/>
              <w:spacing w:before="8"/>
              <w:ind w:left="89"/>
              <w:rPr>
                <w:rFonts w:ascii="Bookman Old Style"/>
              </w:rPr>
            </w:pPr>
            <w:r>
              <w:rPr>
                <w:rFonts w:ascii="Bookman Old Style"/>
                <w:color w:val="231F20"/>
                <w:w w:val="90"/>
              </w:rPr>
              <w:t>$2,000,000</w:t>
            </w:r>
          </w:p>
        </w:tc>
      </w:tr>
      <w:tr w:rsidR="00203E98">
        <w:trPr>
          <w:trHeight w:val="273"/>
        </w:trPr>
        <w:tc>
          <w:tcPr>
            <w:tcW w:w="6617" w:type="dxa"/>
            <w:tcBorders>
              <w:right w:val="single" w:sz="8" w:space="0" w:color="FFFFFF"/>
            </w:tcBorders>
            <w:shd w:val="clear" w:color="auto" w:fill="C7C8CA"/>
          </w:tcPr>
          <w:p w:rsidR="00203E98" w:rsidRDefault="004C0D17">
            <w:pPr>
              <w:pStyle w:val="TableParagraph"/>
              <w:spacing w:before="8" w:line="245" w:lineRule="exact"/>
              <w:ind w:left="437"/>
              <w:rPr>
                <w:rFonts w:ascii="Bookman Old Style"/>
              </w:rPr>
            </w:pPr>
            <w:r>
              <w:rPr>
                <w:rFonts w:ascii="Bookman Old Style"/>
                <w:color w:val="231F20"/>
                <w:w w:val="90"/>
              </w:rPr>
              <w:t>Products/Completed Operations Aggregate</w:t>
            </w:r>
          </w:p>
        </w:tc>
        <w:tc>
          <w:tcPr>
            <w:tcW w:w="2703" w:type="dxa"/>
            <w:tcBorders>
              <w:left w:val="single" w:sz="8" w:space="0" w:color="FFFFFF"/>
            </w:tcBorders>
            <w:shd w:val="clear" w:color="auto" w:fill="C7C8CA"/>
          </w:tcPr>
          <w:p w:rsidR="00203E98" w:rsidRDefault="004C0D17">
            <w:pPr>
              <w:pStyle w:val="TableParagraph"/>
              <w:spacing w:before="8" w:line="245" w:lineRule="exact"/>
              <w:ind w:left="89"/>
              <w:rPr>
                <w:rFonts w:ascii="Bookman Old Style"/>
              </w:rPr>
            </w:pPr>
            <w:r>
              <w:rPr>
                <w:rFonts w:ascii="Bookman Old Style"/>
                <w:color w:val="231F20"/>
                <w:w w:val="90"/>
              </w:rPr>
              <w:t>$2,000,000</w:t>
            </w:r>
          </w:p>
        </w:tc>
      </w:tr>
      <w:tr w:rsidR="00203E98">
        <w:trPr>
          <w:trHeight w:val="299"/>
        </w:trPr>
        <w:tc>
          <w:tcPr>
            <w:tcW w:w="6617" w:type="dxa"/>
            <w:tcBorders>
              <w:right w:val="single" w:sz="8" w:space="0" w:color="FFFFFF"/>
            </w:tcBorders>
            <w:shd w:val="clear" w:color="auto" w:fill="E6E7E8"/>
          </w:tcPr>
          <w:p w:rsidR="00203E98" w:rsidRDefault="004C0D17">
            <w:pPr>
              <w:pStyle w:val="TableParagraph"/>
              <w:spacing w:before="8"/>
              <w:ind w:left="437"/>
              <w:rPr>
                <w:rFonts w:ascii="Bookman Old Style"/>
              </w:rPr>
            </w:pPr>
            <w:r>
              <w:rPr>
                <w:rFonts w:ascii="Bookman Old Style"/>
                <w:color w:val="231F20"/>
                <w:w w:val="90"/>
              </w:rPr>
              <w:t>Each Occurrence Limit</w:t>
            </w:r>
          </w:p>
        </w:tc>
        <w:tc>
          <w:tcPr>
            <w:tcW w:w="2703" w:type="dxa"/>
            <w:tcBorders>
              <w:left w:val="single" w:sz="8" w:space="0" w:color="FFFFFF"/>
            </w:tcBorders>
            <w:shd w:val="clear" w:color="auto" w:fill="E6E7E8"/>
          </w:tcPr>
          <w:p w:rsidR="00203E98" w:rsidRDefault="004C0D17">
            <w:pPr>
              <w:pStyle w:val="TableParagraph"/>
              <w:spacing w:before="8"/>
              <w:ind w:left="89"/>
              <w:rPr>
                <w:rFonts w:ascii="Bookman Old Style"/>
              </w:rPr>
            </w:pPr>
            <w:r>
              <w:rPr>
                <w:rFonts w:ascii="Bookman Old Style"/>
                <w:color w:val="231F20"/>
                <w:w w:val="90"/>
              </w:rPr>
              <w:t>$1,000,000</w:t>
            </w:r>
          </w:p>
        </w:tc>
      </w:tr>
      <w:tr w:rsidR="00203E98">
        <w:trPr>
          <w:trHeight w:val="273"/>
        </w:trPr>
        <w:tc>
          <w:tcPr>
            <w:tcW w:w="6617" w:type="dxa"/>
            <w:tcBorders>
              <w:right w:val="single" w:sz="8" w:space="0" w:color="FFFFFF"/>
            </w:tcBorders>
            <w:shd w:val="clear" w:color="auto" w:fill="C7C8CA"/>
          </w:tcPr>
          <w:p w:rsidR="00203E98" w:rsidRDefault="004C0D17">
            <w:pPr>
              <w:pStyle w:val="TableParagraph"/>
              <w:spacing w:before="8" w:line="245" w:lineRule="exact"/>
              <w:ind w:left="437"/>
              <w:rPr>
                <w:rFonts w:ascii="Bookman Old Style"/>
              </w:rPr>
            </w:pPr>
            <w:r>
              <w:rPr>
                <w:rFonts w:ascii="Bookman Old Style"/>
                <w:color w:val="231F20"/>
                <w:w w:val="90"/>
              </w:rPr>
              <w:t>Personal/Advertising Injury</w:t>
            </w:r>
          </w:p>
        </w:tc>
        <w:tc>
          <w:tcPr>
            <w:tcW w:w="2703" w:type="dxa"/>
            <w:tcBorders>
              <w:left w:val="single" w:sz="8" w:space="0" w:color="FFFFFF"/>
            </w:tcBorders>
            <w:shd w:val="clear" w:color="auto" w:fill="C7C8CA"/>
          </w:tcPr>
          <w:p w:rsidR="00203E98" w:rsidRDefault="004C0D17">
            <w:pPr>
              <w:pStyle w:val="TableParagraph"/>
              <w:spacing w:before="8" w:line="245" w:lineRule="exact"/>
              <w:ind w:left="89"/>
              <w:rPr>
                <w:rFonts w:ascii="Bookman Old Style"/>
              </w:rPr>
            </w:pPr>
            <w:r>
              <w:rPr>
                <w:rFonts w:ascii="Bookman Old Style"/>
                <w:color w:val="231F20"/>
                <w:w w:val="90"/>
              </w:rPr>
              <w:t>$1,000,000</w:t>
            </w:r>
          </w:p>
        </w:tc>
      </w:tr>
      <w:tr w:rsidR="00203E98">
        <w:trPr>
          <w:trHeight w:val="273"/>
        </w:trPr>
        <w:tc>
          <w:tcPr>
            <w:tcW w:w="6617" w:type="dxa"/>
            <w:tcBorders>
              <w:right w:val="single" w:sz="8" w:space="0" w:color="FFFFFF"/>
            </w:tcBorders>
            <w:shd w:val="clear" w:color="auto" w:fill="E6E7E8"/>
          </w:tcPr>
          <w:p w:rsidR="00203E98" w:rsidRDefault="004C0D17">
            <w:pPr>
              <w:pStyle w:val="TableParagraph"/>
              <w:spacing w:before="8" w:line="245" w:lineRule="exact"/>
              <w:ind w:left="437"/>
              <w:rPr>
                <w:rFonts w:ascii="Bookman Old Style"/>
              </w:rPr>
            </w:pPr>
            <w:r>
              <w:rPr>
                <w:rFonts w:ascii="Bookman Old Style"/>
                <w:color w:val="231F20"/>
                <w:w w:val="90"/>
              </w:rPr>
              <w:t>Damage to Rented Premises</w:t>
            </w:r>
          </w:p>
        </w:tc>
        <w:tc>
          <w:tcPr>
            <w:tcW w:w="2703" w:type="dxa"/>
            <w:tcBorders>
              <w:left w:val="single" w:sz="8" w:space="0" w:color="FFFFFF"/>
            </w:tcBorders>
            <w:shd w:val="clear" w:color="auto" w:fill="E6E7E8"/>
          </w:tcPr>
          <w:p w:rsidR="00203E98" w:rsidRDefault="004C0D17">
            <w:pPr>
              <w:pStyle w:val="TableParagraph"/>
              <w:spacing w:before="8" w:line="245" w:lineRule="exact"/>
              <w:ind w:left="89"/>
              <w:rPr>
                <w:rFonts w:ascii="Bookman Old Style"/>
              </w:rPr>
            </w:pPr>
            <w:r>
              <w:rPr>
                <w:rFonts w:ascii="Bookman Old Style"/>
                <w:color w:val="231F20"/>
                <w:w w:val="90"/>
              </w:rPr>
              <w:t>$50,000</w:t>
            </w:r>
          </w:p>
        </w:tc>
      </w:tr>
      <w:tr w:rsidR="00203E98">
        <w:trPr>
          <w:trHeight w:val="273"/>
        </w:trPr>
        <w:tc>
          <w:tcPr>
            <w:tcW w:w="6617" w:type="dxa"/>
            <w:tcBorders>
              <w:right w:val="single" w:sz="8" w:space="0" w:color="FFFFFF"/>
            </w:tcBorders>
            <w:shd w:val="clear" w:color="auto" w:fill="C7C8CA"/>
          </w:tcPr>
          <w:p w:rsidR="00203E98" w:rsidRDefault="004C0D17">
            <w:pPr>
              <w:pStyle w:val="TableParagraph"/>
              <w:spacing w:before="8" w:line="245" w:lineRule="exact"/>
              <w:ind w:left="437"/>
              <w:rPr>
                <w:rFonts w:ascii="Bookman Old Style"/>
              </w:rPr>
            </w:pPr>
            <w:r>
              <w:rPr>
                <w:rFonts w:ascii="Bookman Old Style"/>
                <w:color w:val="231F20"/>
                <w:w w:val="95"/>
              </w:rPr>
              <w:t>Medical Payments (Any One Person)</w:t>
            </w:r>
          </w:p>
        </w:tc>
        <w:tc>
          <w:tcPr>
            <w:tcW w:w="2703" w:type="dxa"/>
            <w:tcBorders>
              <w:left w:val="single" w:sz="8" w:space="0" w:color="FFFFFF"/>
            </w:tcBorders>
            <w:shd w:val="clear" w:color="auto" w:fill="C7C8CA"/>
          </w:tcPr>
          <w:p w:rsidR="00203E98" w:rsidRDefault="004C0D17">
            <w:pPr>
              <w:pStyle w:val="TableParagraph"/>
              <w:spacing w:before="8" w:line="245" w:lineRule="exact"/>
              <w:ind w:left="89"/>
              <w:rPr>
                <w:rFonts w:ascii="Bookman Old Style"/>
              </w:rPr>
            </w:pPr>
            <w:r>
              <w:rPr>
                <w:rFonts w:ascii="Bookman Old Style"/>
                <w:color w:val="231F20"/>
                <w:w w:val="90"/>
              </w:rPr>
              <w:t>$5,000</w:t>
            </w:r>
          </w:p>
        </w:tc>
      </w:tr>
      <w:tr w:rsidR="00203E98">
        <w:trPr>
          <w:trHeight w:val="288"/>
        </w:trPr>
        <w:tc>
          <w:tcPr>
            <w:tcW w:w="9320" w:type="dxa"/>
            <w:gridSpan w:val="2"/>
            <w:shd w:val="clear" w:color="auto" w:fill="E6E7E8"/>
          </w:tcPr>
          <w:p w:rsidR="00203E98" w:rsidRDefault="004C0D17">
            <w:pPr>
              <w:pStyle w:val="TableParagraph"/>
              <w:spacing w:before="3" w:line="266" w:lineRule="exact"/>
              <w:ind w:left="7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231F20"/>
                <w:w w:val="105"/>
                <w:sz w:val="24"/>
              </w:rPr>
              <w:t>Automobile Liability</w:t>
            </w:r>
          </w:p>
        </w:tc>
      </w:tr>
      <w:tr w:rsidR="00203E98">
        <w:trPr>
          <w:trHeight w:val="273"/>
        </w:trPr>
        <w:tc>
          <w:tcPr>
            <w:tcW w:w="6617" w:type="dxa"/>
            <w:tcBorders>
              <w:right w:val="single" w:sz="8" w:space="0" w:color="FFFFFF"/>
            </w:tcBorders>
            <w:shd w:val="clear" w:color="auto" w:fill="C7C8CA"/>
          </w:tcPr>
          <w:p w:rsidR="00203E98" w:rsidRDefault="004C0D17">
            <w:pPr>
              <w:pStyle w:val="TableParagraph"/>
              <w:spacing w:before="8" w:line="245" w:lineRule="exact"/>
              <w:ind w:left="437"/>
              <w:rPr>
                <w:rFonts w:ascii="Bookman Old Style"/>
              </w:rPr>
            </w:pPr>
            <w:r>
              <w:rPr>
                <w:rFonts w:ascii="Bookman Old Style"/>
                <w:color w:val="231F20"/>
                <w:w w:val="90"/>
              </w:rPr>
              <w:t>Bodily Injury/Property Damage (Each Accident)</w:t>
            </w:r>
          </w:p>
        </w:tc>
        <w:tc>
          <w:tcPr>
            <w:tcW w:w="2703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C7C8CA"/>
          </w:tcPr>
          <w:p w:rsidR="00203E98" w:rsidRDefault="004C0D17">
            <w:pPr>
              <w:pStyle w:val="TableParagraph"/>
              <w:spacing w:before="8" w:line="245" w:lineRule="exact"/>
              <w:ind w:left="89"/>
              <w:rPr>
                <w:rFonts w:ascii="Bookman Old Style"/>
              </w:rPr>
            </w:pPr>
            <w:r>
              <w:rPr>
                <w:rFonts w:ascii="Bookman Old Style"/>
                <w:color w:val="231F20"/>
                <w:w w:val="90"/>
              </w:rPr>
              <w:t>$1,000,000</w:t>
            </w:r>
          </w:p>
        </w:tc>
      </w:tr>
      <w:tr w:rsidR="00203E98">
        <w:trPr>
          <w:trHeight w:val="287"/>
        </w:trPr>
        <w:tc>
          <w:tcPr>
            <w:tcW w:w="6617" w:type="dxa"/>
            <w:tcBorders>
              <w:right w:val="single" w:sz="8" w:space="0" w:color="FFFFFF"/>
            </w:tcBorders>
            <w:shd w:val="clear" w:color="auto" w:fill="E6E7E8"/>
          </w:tcPr>
          <w:p w:rsidR="00203E98" w:rsidRDefault="004C0D17">
            <w:pPr>
              <w:pStyle w:val="TableParagraph"/>
              <w:spacing w:before="8"/>
              <w:ind w:left="437"/>
              <w:rPr>
                <w:rFonts w:ascii="Bookman Old Style"/>
              </w:rPr>
            </w:pPr>
            <w:r>
              <w:rPr>
                <w:rFonts w:ascii="Bookman Old Style"/>
                <w:color w:val="231F20"/>
                <w:w w:val="90"/>
              </w:rPr>
              <w:t>Personal Injury Protection, if applicable</w:t>
            </w:r>
          </w:p>
        </w:tc>
        <w:tc>
          <w:tcPr>
            <w:tcW w:w="2703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E7E8"/>
          </w:tcPr>
          <w:p w:rsidR="00203E98" w:rsidRDefault="004C0D17">
            <w:pPr>
              <w:pStyle w:val="TableParagraph"/>
              <w:spacing w:before="8"/>
              <w:ind w:left="89"/>
              <w:rPr>
                <w:rFonts w:ascii="Bookman Old Style"/>
              </w:rPr>
            </w:pPr>
            <w:r>
              <w:rPr>
                <w:rFonts w:ascii="Bookman Old Style"/>
                <w:color w:val="231F20"/>
                <w:w w:val="90"/>
              </w:rPr>
              <w:t>Statutory</w:t>
            </w:r>
          </w:p>
        </w:tc>
      </w:tr>
      <w:tr w:rsidR="00203E98">
        <w:trPr>
          <w:trHeight w:val="288"/>
        </w:trPr>
        <w:tc>
          <w:tcPr>
            <w:tcW w:w="9320" w:type="dxa"/>
            <w:gridSpan w:val="2"/>
            <w:tcBorders>
              <w:right w:val="single" w:sz="8" w:space="0" w:color="FFFFFF"/>
            </w:tcBorders>
            <w:shd w:val="clear" w:color="auto" w:fill="C7C8CA"/>
          </w:tcPr>
          <w:p w:rsidR="00203E98" w:rsidRDefault="004C0D17">
            <w:pPr>
              <w:pStyle w:val="TableParagraph"/>
              <w:spacing w:before="3" w:line="266" w:lineRule="exact"/>
              <w:ind w:left="77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color w:val="231F20"/>
                <w:sz w:val="24"/>
              </w:rPr>
              <w:t>Workers’ Compensation</w:t>
            </w:r>
          </w:p>
        </w:tc>
      </w:tr>
      <w:tr w:rsidR="00203E98">
        <w:trPr>
          <w:trHeight w:val="273"/>
        </w:trPr>
        <w:tc>
          <w:tcPr>
            <w:tcW w:w="6617" w:type="dxa"/>
            <w:tcBorders>
              <w:right w:val="single" w:sz="8" w:space="0" w:color="FFFFFF"/>
            </w:tcBorders>
            <w:shd w:val="clear" w:color="auto" w:fill="E6E7E8"/>
          </w:tcPr>
          <w:p w:rsidR="00203E98" w:rsidRDefault="004C0D17">
            <w:pPr>
              <w:pStyle w:val="TableParagraph"/>
              <w:spacing w:before="8" w:line="245" w:lineRule="exact"/>
              <w:ind w:left="437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231F20"/>
              </w:rPr>
              <w:t>Coverage A (Workers’ Compensation)</w:t>
            </w:r>
          </w:p>
        </w:tc>
        <w:tc>
          <w:tcPr>
            <w:tcW w:w="2703" w:type="dxa"/>
            <w:tcBorders>
              <w:left w:val="single" w:sz="8" w:space="0" w:color="FFFFFF"/>
            </w:tcBorders>
            <w:shd w:val="clear" w:color="auto" w:fill="E6E7E8"/>
          </w:tcPr>
          <w:p w:rsidR="00203E98" w:rsidRDefault="004C0D17">
            <w:pPr>
              <w:pStyle w:val="TableParagraph"/>
              <w:spacing w:before="8" w:line="245" w:lineRule="exact"/>
              <w:ind w:left="89"/>
              <w:rPr>
                <w:rFonts w:ascii="Bookman Old Style"/>
              </w:rPr>
            </w:pPr>
            <w:r>
              <w:rPr>
                <w:rFonts w:ascii="Bookman Old Style"/>
                <w:color w:val="231F20"/>
                <w:w w:val="90"/>
              </w:rPr>
              <w:t>Statutory</w:t>
            </w:r>
          </w:p>
        </w:tc>
      </w:tr>
      <w:tr w:rsidR="00203E98">
        <w:trPr>
          <w:trHeight w:val="801"/>
        </w:trPr>
        <w:tc>
          <w:tcPr>
            <w:tcW w:w="6617" w:type="dxa"/>
            <w:tcBorders>
              <w:right w:val="single" w:sz="8" w:space="0" w:color="FFFFFF"/>
            </w:tcBorders>
            <w:shd w:val="clear" w:color="auto" w:fill="C7C8CA"/>
          </w:tcPr>
          <w:p w:rsidR="00203E98" w:rsidRDefault="004C0D17">
            <w:pPr>
              <w:pStyle w:val="TableParagraph"/>
              <w:spacing w:before="8"/>
              <w:ind w:left="437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231F20"/>
                <w:w w:val="90"/>
              </w:rPr>
              <w:t>Coverage B (Employers’ Liability)</w:t>
            </w:r>
          </w:p>
        </w:tc>
        <w:tc>
          <w:tcPr>
            <w:tcW w:w="2703" w:type="dxa"/>
            <w:tcBorders>
              <w:left w:val="single" w:sz="8" w:space="0" w:color="FFFFFF"/>
            </w:tcBorders>
            <w:shd w:val="clear" w:color="auto" w:fill="C7C8CA"/>
          </w:tcPr>
          <w:p w:rsidR="00203E98" w:rsidRDefault="004C0D17">
            <w:pPr>
              <w:pStyle w:val="TableParagraph"/>
              <w:spacing w:before="8"/>
              <w:ind w:left="89"/>
              <w:rPr>
                <w:rFonts w:ascii="Bookman Old Style"/>
              </w:rPr>
            </w:pPr>
            <w:r>
              <w:rPr>
                <w:rFonts w:ascii="Bookman Old Style"/>
                <w:color w:val="231F20"/>
                <w:w w:val="90"/>
              </w:rPr>
              <w:t>$100,000</w:t>
            </w:r>
          </w:p>
          <w:p w:rsidR="00203E98" w:rsidRDefault="004C0D17">
            <w:pPr>
              <w:pStyle w:val="TableParagraph"/>
              <w:spacing w:before="6"/>
              <w:ind w:left="89"/>
              <w:rPr>
                <w:rFonts w:ascii="Bookman Old Style"/>
              </w:rPr>
            </w:pPr>
            <w:r>
              <w:rPr>
                <w:rFonts w:ascii="Bookman Old Style"/>
                <w:color w:val="231F20"/>
                <w:w w:val="90"/>
              </w:rPr>
              <w:t>$500,000</w:t>
            </w:r>
          </w:p>
          <w:p w:rsidR="00203E98" w:rsidRDefault="004C0D17">
            <w:pPr>
              <w:pStyle w:val="TableParagraph"/>
              <w:spacing w:before="6" w:line="245" w:lineRule="exact"/>
              <w:ind w:left="89"/>
              <w:rPr>
                <w:rFonts w:ascii="Bookman Old Style"/>
              </w:rPr>
            </w:pPr>
            <w:r>
              <w:rPr>
                <w:rFonts w:ascii="Bookman Old Style"/>
                <w:color w:val="231F20"/>
                <w:w w:val="90"/>
              </w:rPr>
              <w:t>$100,000</w:t>
            </w:r>
          </w:p>
        </w:tc>
      </w:tr>
      <w:tr w:rsidR="00203E98">
        <w:trPr>
          <w:trHeight w:val="288"/>
        </w:trPr>
        <w:tc>
          <w:tcPr>
            <w:tcW w:w="9320" w:type="dxa"/>
            <w:gridSpan w:val="2"/>
            <w:shd w:val="clear" w:color="auto" w:fill="E6E7E8"/>
          </w:tcPr>
          <w:p w:rsidR="00203E98" w:rsidRDefault="004C0D17">
            <w:pPr>
              <w:pStyle w:val="TableParagraph"/>
              <w:spacing w:before="3" w:line="266" w:lineRule="exact"/>
              <w:ind w:left="7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231F20"/>
                <w:w w:val="105"/>
                <w:sz w:val="24"/>
              </w:rPr>
              <w:t>Umbrella Liability</w:t>
            </w:r>
          </w:p>
        </w:tc>
      </w:tr>
      <w:tr w:rsidR="00203E98">
        <w:trPr>
          <w:trHeight w:val="273"/>
        </w:trPr>
        <w:tc>
          <w:tcPr>
            <w:tcW w:w="6617" w:type="dxa"/>
            <w:tcBorders>
              <w:right w:val="single" w:sz="8" w:space="0" w:color="FFFFFF"/>
            </w:tcBorders>
            <w:shd w:val="clear" w:color="auto" w:fill="C7C8CA"/>
          </w:tcPr>
          <w:p w:rsidR="00203E98" w:rsidRDefault="004C0D17">
            <w:pPr>
              <w:pStyle w:val="TableParagraph"/>
              <w:spacing w:before="8" w:line="245" w:lineRule="exact"/>
              <w:ind w:left="437"/>
              <w:rPr>
                <w:rFonts w:ascii="Bookman Old Style"/>
              </w:rPr>
            </w:pPr>
            <w:r>
              <w:rPr>
                <w:rFonts w:ascii="Bookman Old Style"/>
                <w:color w:val="231F20"/>
                <w:w w:val="90"/>
              </w:rPr>
              <w:t>Each Occurrence Limit</w:t>
            </w:r>
          </w:p>
        </w:tc>
        <w:tc>
          <w:tcPr>
            <w:tcW w:w="2703" w:type="dxa"/>
            <w:tcBorders>
              <w:left w:val="single" w:sz="8" w:space="0" w:color="FFFFFF"/>
            </w:tcBorders>
            <w:shd w:val="clear" w:color="auto" w:fill="C7C8CA"/>
          </w:tcPr>
          <w:p w:rsidR="00203E98" w:rsidRDefault="004C0D17">
            <w:pPr>
              <w:pStyle w:val="TableParagraph"/>
              <w:spacing w:before="8" w:line="245" w:lineRule="exact"/>
              <w:ind w:left="89"/>
              <w:rPr>
                <w:rFonts w:ascii="Bookman Old Style"/>
              </w:rPr>
            </w:pPr>
            <w:r>
              <w:rPr>
                <w:rFonts w:ascii="Bookman Old Style"/>
                <w:color w:val="231F20"/>
                <w:w w:val="90"/>
              </w:rPr>
              <w:t>$1,000,000</w:t>
            </w:r>
          </w:p>
        </w:tc>
      </w:tr>
      <w:tr w:rsidR="00203E98">
        <w:trPr>
          <w:trHeight w:val="273"/>
        </w:trPr>
        <w:tc>
          <w:tcPr>
            <w:tcW w:w="6617" w:type="dxa"/>
            <w:tcBorders>
              <w:right w:val="single" w:sz="8" w:space="0" w:color="FFFFFF"/>
            </w:tcBorders>
            <w:shd w:val="clear" w:color="auto" w:fill="E6E7E8"/>
          </w:tcPr>
          <w:p w:rsidR="00203E98" w:rsidRDefault="004C0D17">
            <w:pPr>
              <w:pStyle w:val="TableParagraph"/>
              <w:spacing w:before="8" w:line="245" w:lineRule="exact"/>
              <w:ind w:left="437"/>
              <w:rPr>
                <w:rFonts w:ascii="Bookman Old Style"/>
              </w:rPr>
            </w:pPr>
            <w:r>
              <w:rPr>
                <w:rFonts w:ascii="Bookman Old Style"/>
                <w:color w:val="231F20"/>
                <w:w w:val="90"/>
              </w:rPr>
              <w:t>General Aggregate Limit</w:t>
            </w:r>
          </w:p>
        </w:tc>
        <w:tc>
          <w:tcPr>
            <w:tcW w:w="2703" w:type="dxa"/>
            <w:tcBorders>
              <w:left w:val="single" w:sz="8" w:space="0" w:color="FFFFFF"/>
            </w:tcBorders>
            <w:shd w:val="clear" w:color="auto" w:fill="E6E7E8"/>
          </w:tcPr>
          <w:p w:rsidR="00203E98" w:rsidRDefault="004C0D17">
            <w:pPr>
              <w:pStyle w:val="TableParagraph"/>
              <w:spacing w:before="8" w:line="245" w:lineRule="exact"/>
              <w:ind w:left="89"/>
              <w:rPr>
                <w:rFonts w:ascii="Bookman Old Style"/>
              </w:rPr>
            </w:pPr>
            <w:r>
              <w:rPr>
                <w:rFonts w:ascii="Bookman Old Style"/>
                <w:color w:val="231F20"/>
                <w:w w:val="90"/>
              </w:rPr>
              <w:t>$1,000,000</w:t>
            </w:r>
          </w:p>
        </w:tc>
      </w:tr>
      <w:tr w:rsidR="00203E98">
        <w:trPr>
          <w:trHeight w:val="273"/>
        </w:trPr>
        <w:tc>
          <w:tcPr>
            <w:tcW w:w="6617" w:type="dxa"/>
            <w:tcBorders>
              <w:right w:val="single" w:sz="8" w:space="0" w:color="FFFFFF"/>
            </w:tcBorders>
            <w:shd w:val="clear" w:color="auto" w:fill="C7C8CA"/>
          </w:tcPr>
          <w:p w:rsidR="00203E98" w:rsidRDefault="004C0D17">
            <w:pPr>
              <w:pStyle w:val="TableParagraph"/>
              <w:spacing w:before="8" w:line="245" w:lineRule="exact"/>
              <w:ind w:left="437"/>
              <w:rPr>
                <w:rFonts w:ascii="Bookman Old Style"/>
              </w:rPr>
            </w:pPr>
            <w:r>
              <w:rPr>
                <w:rFonts w:ascii="Bookman Old Style"/>
                <w:color w:val="231F20"/>
                <w:w w:val="90"/>
              </w:rPr>
              <w:t>Products/Completed Operations Aggregate</w:t>
            </w:r>
          </w:p>
        </w:tc>
        <w:tc>
          <w:tcPr>
            <w:tcW w:w="2703" w:type="dxa"/>
            <w:tcBorders>
              <w:left w:val="single" w:sz="8" w:space="0" w:color="FFFFFF"/>
            </w:tcBorders>
            <w:shd w:val="clear" w:color="auto" w:fill="C7C8CA"/>
          </w:tcPr>
          <w:p w:rsidR="00203E98" w:rsidRDefault="004C0D17">
            <w:pPr>
              <w:pStyle w:val="TableParagraph"/>
              <w:spacing w:before="8" w:line="245" w:lineRule="exact"/>
              <w:ind w:left="89"/>
              <w:rPr>
                <w:rFonts w:ascii="Bookman Old Style"/>
              </w:rPr>
            </w:pPr>
            <w:r>
              <w:rPr>
                <w:rFonts w:ascii="Bookman Old Style"/>
                <w:color w:val="231F20"/>
                <w:w w:val="90"/>
              </w:rPr>
              <w:t>$1,000,000</w:t>
            </w:r>
          </w:p>
        </w:tc>
      </w:tr>
      <w:tr w:rsidR="00203E98">
        <w:trPr>
          <w:trHeight w:val="288"/>
        </w:trPr>
        <w:tc>
          <w:tcPr>
            <w:tcW w:w="9320" w:type="dxa"/>
            <w:gridSpan w:val="2"/>
            <w:shd w:val="clear" w:color="auto" w:fill="E6E7E8"/>
          </w:tcPr>
          <w:p w:rsidR="00203E98" w:rsidRDefault="004C0D17">
            <w:pPr>
              <w:pStyle w:val="TableParagraph"/>
              <w:spacing w:before="3" w:line="266" w:lineRule="exact"/>
              <w:ind w:left="7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231F20"/>
                <w:sz w:val="24"/>
              </w:rPr>
              <w:t>Property Insurance</w:t>
            </w:r>
          </w:p>
        </w:tc>
      </w:tr>
      <w:tr w:rsidR="00203E98">
        <w:trPr>
          <w:trHeight w:val="3177"/>
        </w:trPr>
        <w:tc>
          <w:tcPr>
            <w:tcW w:w="9320" w:type="dxa"/>
            <w:gridSpan w:val="2"/>
            <w:shd w:val="clear" w:color="auto" w:fill="C7C8CA"/>
          </w:tcPr>
          <w:p w:rsidR="00203E98" w:rsidRDefault="004C0D17">
            <w:pPr>
              <w:pStyle w:val="TableParagraph"/>
              <w:numPr>
                <w:ilvl w:val="0"/>
                <w:numId w:val="7"/>
              </w:numPr>
              <w:tabs>
                <w:tab w:val="left" w:pos="797"/>
                <w:tab w:val="left" w:pos="798"/>
              </w:tabs>
              <w:spacing w:before="8" w:line="244" w:lineRule="auto"/>
              <w:ind w:right="135"/>
              <w:rPr>
                <w:rFonts w:ascii="Bookman Old Style"/>
                <w:color w:val="231F20"/>
              </w:rPr>
            </w:pPr>
            <w:r>
              <w:rPr>
                <w:rFonts w:ascii="Bookman Old Style"/>
                <w:color w:val="231F20"/>
                <w:w w:val="80"/>
              </w:rPr>
              <w:t>Property</w:t>
            </w:r>
            <w:r>
              <w:rPr>
                <w:rFonts w:ascii="Bookman Old Style"/>
                <w:color w:val="231F20"/>
                <w:spacing w:val="-23"/>
                <w:w w:val="80"/>
              </w:rPr>
              <w:t xml:space="preserve"> </w:t>
            </w:r>
            <w:r>
              <w:rPr>
                <w:rFonts w:ascii="Bookman Old Style"/>
                <w:color w:val="231F20"/>
                <w:w w:val="80"/>
              </w:rPr>
              <w:t>insurance</w:t>
            </w:r>
            <w:r>
              <w:rPr>
                <w:rFonts w:ascii="Bookman Old Style"/>
                <w:color w:val="231F20"/>
                <w:spacing w:val="-22"/>
                <w:w w:val="80"/>
              </w:rPr>
              <w:t xml:space="preserve"> </w:t>
            </w:r>
            <w:r>
              <w:rPr>
                <w:rFonts w:ascii="Bookman Old Style"/>
                <w:color w:val="231F20"/>
                <w:w w:val="80"/>
              </w:rPr>
              <w:t>shall</w:t>
            </w:r>
            <w:r>
              <w:rPr>
                <w:rFonts w:ascii="Bookman Old Style"/>
                <w:color w:val="231F20"/>
                <w:spacing w:val="-22"/>
                <w:w w:val="80"/>
              </w:rPr>
              <w:t xml:space="preserve"> </w:t>
            </w:r>
            <w:r>
              <w:rPr>
                <w:rFonts w:ascii="Bookman Old Style"/>
                <w:color w:val="231F20"/>
                <w:w w:val="80"/>
              </w:rPr>
              <w:t>be</w:t>
            </w:r>
            <w:r>
              <w:rPr>
                <w:rFonts w:ascii="Bookman Old Style"/>
                <w:color w:val="231F20"/>
                <w:spacing w:val="-22"/>
                <w:w w:val="80"/>
              </w:rPr>
              <w:t xml:space="preserve"> </w:t>
            </w:r>
            <w:r>
              <w:rPr>
                <w:rFonts w:ascii="Bookman Old Style"/>
                <w:color w:val="231F20"/>
                <w:w w:val="80"/>
              </w:rPr>
              <w:t>written</w:t>
            </w:r>
            <w:r>
              <w:rPr>
                <w:rFonts w:ascii="Bookman Old Style"/>
                <w:color w:val="231F20"/>
                <w:spacing w:val="-23"/>
                <w:w w:val="80"/>
              </w:rPr>
              <w:t xml:space="preserve"> </w:t>
            </w:r>
            <w:r>
              <w:rPr>
                <w:rFonts w:ascii="Bookman Old Style"/>
                <w:color w:val="231F20"/>
                <w:w w:val="80"/>
              </w:rPr>
              <w:t>on</w:t>
            </w:r>
            <w:r>
              <w:rPr>
                <w:rFonts w:ascii="Bookman Old Style"/>
                <w:color w:val="231F20"/>
                <w:spacing w:val="-22"/>
                <w:w w:val="80"/>
              </w:rPr>
              <w:t xml:space="preserve"> </w:t>
            </w:r>
            <w:r>
              <w:rPr>
                <w:rFonts w:ascii="Bookman Old Style"/>
                <w:color w:val="231F20"/>
                <w:w w:val="80"/>
              </w:rPr>
              <w:t>a</w:t>
            </w:r>
            <w:r>
              <w:rPr>
                <w:rFonts w:ascii="Bookman Old Style"/>
                <w:color w:val="231F20"/>
                <w:spacing w:val="-22"/>
                <w:w w:val="80"/>
              </w:rPr>
              <w:t xml:space="preserve"> </w:t>
            </w:r>
            <w:r>
              <w:rPr>
                <w:rFonts w:ascii="Bookman Old Style"/>
                <w:color w:val="231F20"/>
                <w:w w:val="80"/>
              </w:rPr>
              <w:t>Covered</w:t>
            </w:r>
            <w:r>
              <w:rPr>
                <w:rFonts w:ascii="Bookman Old Style"/>
                <w:color w:val="231F20"/>
                <w:spacing w:val="-22"/>
                <w:w w:val="80"/>
              </w:rPr>
              <w:t xml:space="preserve"> </w:t>
            </w:r>
            <w:r>
              <w:rPr>
                <w:rFonts w:ascii="Bookman Old Style"/>
                <w:color w:val="231F20"/>
                <w:w w:val="80"/>
              </w:rPr>
              <w:t>Cause</w:t>
            </w:r>
            <w:r>
              <w:rPr>
                <w:rFonts w:ascii="Bookman Old Style"/>
                <w:color w:val="231F20"/>
                <w:spacing w:val="-22"/>
                <w:w w:val="80"/>
              </w:rPr>
              <w:t xml:space="preserve"> </w:t>
            </w:r>
            <w:r>
              <w:rPr>
                <w:rFonts w:ascii="Bookman Old Style"/>
                <w:color w:val="231F20"/>
                <w:w w:val="80"/>
              </w:rPr>
              <w:t>of</w:t>
            </w:r>
            <w:r>
              <w:rPr>
                <w:rFonts w:ascii="Bookman Old Style"/>
                <w:color w:val="231F20"/>
                <w:spacing w:val="-17"/>
                <w:w w:val="80"/>
              </w:rPr>
              <w:t xml:space="preserve"> </w:t>
            </w:r>
            <w:r>
              <w:rPr>
                <w:rFonts w:ascii="Bookman Old Style"/>
                <w:color w:val="231F20"/>
                <w:w w:val="80"/>
              </w:rPr>
              <w:t>Loss-Special</w:t>
            </w:r>
            <w:r>
              <w:rPr>
                <w:rFonts w:ascii="Bookman Old Style"/>
                <w:color w:val="231F20"/>
                <w:spacing w:val="-23"/>
                <w:w w:val="80"/>
              </w:rPr>
              <w:t xml:space="preserve"> </w:t>
            </w:r>
            <w:r>
              <w:rPr>
                <w:rFonts w:ascii="Bookman Old Style"/>
                <w:color w:val="231F20"/>
                <w:spacing w:val="-3"/>
                <w:w w:val="80"/>
              </w:rPr>
              <w:t>Form,</w:t>
            </w:r>
            <w:r>
              <w:rPr>
                <w:rFonts w:ascii="Bookman Old Style"/>
                <w:color w:val="231F20"/>
                <w:spacing w:val="-26"/>
                <w:w w:val="80"/>
              </w:rPr>
              <w:t xml:space="preserve"> </w:t>
            </w:r>
            <w:r>
              <w:rPr>
                <w:rFonts w:ascii="Bookman Old Style"/>
                <w:color w:val="231F20"/>
                <w:w w:val="80"/>
              </w:rPr>
              <w:t>replacement</w:t>
            </w:r>
            <w:r>
              <w:rPr>
                <w:rFonts w:ascii="Bookman Old Style"/>
                <w:color w:val="231F20"/>
                <w:spacing w:val="-23"/>
                <w:w w:val="80"/>
              </w:rPr>
              <w:t xml:space="preserve"> </w:t>
            </w:r>
            <w:r>
              <w:rPr>
                <w:rFonts w:ascii="Bookman Old Style"/>
                <w:color w:val="231F20"/>
                <w:w w:val="80"/>
              </w:rPr>
              <w:t>cost</w:t>
            </w:r>
            <w:r>
              <w:rPr>
                <w:rFonts w:ascii="Bookman Old Style"/>
                <w:color w:val="231F20"/>
                <w:spacing w:val="-22"/>
                <w:w w:val="80"/>
              </w:rPr>
              <w:t xml:space="preserve"> </w:t>
            </w:r>
            <w:r>
              <w:rPr>
                <w:rFonts w:ascii="Bookman Old Style"/>
                <w:color w:val="231F20"/>
                <w:w w:val="80"/>
              </w:rPr>
              <w:t xml:space="preserve">cov- </w:t>
            </w:r>
            <w:r>
              <w:rPr>
                <w:rFonts w:ascii="Bookman Old Style"/>
                <w:color w:val="231F20"/>
                <w:w w:val="90"/>
              </w:rPr>
              <w:t>erage,</w:t>
            </w:r>
            <w:r>
              <w:rPr>
                <w:rFonts w:ascii="Bookman Old Style"/>
                <w:color w:val="231F20"/>
                <w:spacing w:val="-30"/>
                <w:w w:val="90"/>
              </w:rPr>
              <w:t xml:space="preserve"> </w:t>
            </w:r>
            <w:r>
              <w:rPr>
                <w:rFonts w:ascii="Bookman Old Style"/>
                <w:color w:val="231F20"/>
                <w:w w:val="90"/>
              </w:rPr>
              <w:t>including</w:t>
            </w:r>
            <w:r>
              <w:rPr>
                <w:rFonts w:ascii="Bookman Old Style"/>
                <w:color w:val="231F20"/>
                <w:spacing w:val="-25"/>
                <w:w w:val="90"/>
              </w:rPr>
              <w:t xml:space="preserve"> </w:t>
            </w:r>
            <w:r>
              <w:rPr>
                <w:rFonts w:ascii="Bookman Old Style"/>
                <w:color w:val="231F20"/>
                <w:w w:val="90"/>
              </w:rPr>
              <w:t>coverage</w:t>
            </w:r>
            <w:r>
              <w:rPr>
                <w:rFonts w:ascii="Bookman Old Style"/>
                <w:color w:val="231F20"/>
                <w:spacing w:val="-25"/>
                <w:w w:val="90"/>
              </w:rPr>
              <w:t xml:space="preserve"> </w:t>
            </w:r>
            <w:r>
              <w:rPr>
                <w:rFonts w:ascii="Bookman Old Style"/>
                <w:color w:val="231F20"/>
                <w:w w:val="90"/>
              </w:rPr>
              <w:t>for</w:t>
            </w:r>
            <w:r>
              <w:rPr>
                <w:rFonts w:ascii="Bookman Old Style"/>
                <w:color w:val="231F20"/>
                <w:spacing w:val="-25"/>
                <w:w w:val="90"/>
              </w:rPr>
              <w:t xml:space="preserve"> </w:t>
            </w:r>
            <w:r>
              <w:rPr>
                <w:rFonts w:ascii="Bookman Old Style"/>
                <w:color w:val="231F20"/>
                <w:w w:val="90"/>
              </w:rPr>
              <w:t>flood</w:t>
            </w:r>
            <w:r>
              <w:rPr>
                <w:rFonts w:ascii="Bookman Old Style"/>
                <w:color w:val="231F20"/>
                <w:spacing w:val="-25"/>
                <w:w w:val="90"/>
              </w:rPr>
              <w:t xml:space="preserve"> </w:t>
            </w:r>
            <w:r>
              <w:rPr>
                <w:rFonts w:ascii="Bookman Old Style"/>
                <w:color w:val="231F20"/>
                <w:w w:val="90"/>
              </w:rPr>
              <w:t>and</w:t>
            </w:r>
            <w:r>
              <w:rPr>
                <w:rFonts w:ascii="Bookman Old Style"/>
                <w:color w:val="231F20"/>
                <w:spacing w:val="-25"/>
                <w:w w:val="90"/>
              </w:rPr>
              <w:t xml:space="preserve"> </w:t>
            </w:r>
            <w:r>
              <w:rPr>
                <w:rFonts w:ascii="Bookman Old Style"/>
                <w:color w:val="231F20"/>
                <w:w w:val="90"/>
              </w:rPr>
              <w:t>earth</w:t>
            </w:r>
            <w:r>
              <w:rPr>
                <w:rFonts w:ascii="Bookman Old Style"/>
                <w:color w:val="231F20"/>
                <w:spacing w:val="-25"/>
                <w:w w:val="90"/>
              </w:rPr>
              <w:t xml:space="preserve"> </w:t>
            </w:r>
            <w:r>
              <w:rPr>
                <w:rFonts w:ascii="Bookman Old Style"/>
                <w:color w:val="231F20"/>
                <w:w w:val="90"/>
              </w:rPr>
              <w:t>movement.</w:t>
            </w:r>
          </w:p>
          <w:p w:rsidR="00203E98" w:rsidRDefault="004C0D17">
            <w:pPr>
              <w:pStyle w:val="TableParagraph"/>
              <w:numPr>
                <w:ilvl w:val="0"/>
                <w:numId w:val="7"/>
              </w:numPr>
              <w:tabs>
                <w:tab w:val="left" w:pos="797"/>
                <w:tab w:val="left" w:pos="798"/>
              </w:tabs>
              <w:spacing w:before="1"/>
              <w:ind w:right="73"/>
              <w:rPr>
                <w:rFonts w:ascii="Garamond"/>
                <w:color w:val="231F20"/>
              </w:rPr>
            </w:pPr>
            <w:r>
              <w:rPr>
                <w:rFonts w:ascii="Garamond"/>
                <w:i/>
                <w:color w:val="231F20"/>
                <w:w w:val="85"/>
              </w:rPr>
              <w:t>[College/University]</w:t>
            </w:r>
            <w:r>
              <w:rPr>
                <w:rFonts w:ascii="Garamond"/>
                <w:i/>
                <w:color w:val="231F20"/>
                <w:spacing w:val="-19"/>
                <w:w w:val="85"/>
              </w:rPr>
              <w:t xml:space="preserve"> </w:t>
            </w:r>
            <w:r>
              <w:rPr>
                <w:rFonts w:ascii="Bookman Old Style"/>
                <w:color w:val="231F20"/>
                <w:w w:val="85"/>
              </w:rPr>
              <w:t>shall</w:t>
            </w:r>
            <w:r>
              <w:rPr>
                <w:rFonts w:ascii="Bookman Old Style"/>
                <w:color w:val="231F20"/>
                <w:spacing w:val="-34"/>
                <w:w w:val="85"/>
              </w:rPr>
              <w:t xml:space="preserve"> </w:t>
            </w:r>
            <w:r>
              <w:rPr>
                <w:rFonts w:ascii="Bookman Old Style"/>
                <w:color w:val="231F20"/>
                <w:w w:val="85"/>
              </w:rPr>
              <w:t>be</w:t>
            </w:r>
            <w:r>
              <w:rPr>
                <w:rFonts w:ascii="Bookman Old Style"/>
                <w:color w:val="231F20"/>
                <w:spacing w:val="-33"/>
                <w:w w:val="85"/>
              </w:rPr>
              <w:t xml:space="preserve"> </w:t>
            </w:r>
            <w:r>
              <w:rPr>
                <w:rFonts w:ascii="Bookman Old Style"/>
                <w:color w:val="231F20"/>
                <w:w w:val="85"/>
              </w:rPr>
              <w:t>named</w:t>
            </w:r>
            <w:r>
              <w:rPr>
                <w:rFonts w:ascii="Bookman Old Style"/>
                <w:color w:val="231F20"/>
                <w:spacing w:val="-34"/>
                <w:w w:val="85"/>
              </w:rPr>
              <w:t xml:space="preserve"> </w:t>
            </w:r>
            <w:r>
              <w:rPr>
                <w:rFonts w:ascii="Bookman Old Style"/>
                <w:color w:val="231F20"/>
                <w:w w:val="85"/>
              </w:rPr>
              <w:t>as</w:t>
            </w:r>
            <w:r>
              <w:rPr>
                <w:rFonts w:ascii="Bookman Old Style"/>
                <w:color w:val="231F20"/>
                <w:spacing w:val="-34"/>
                <w:w w:val="85"/>
              </w:rPr>
              <w:t xml:space="preserve"> </w:t>
            </w:r>
            <w:r>
              <w:rPr>
                <w:rFonts w:ascii="Bookman Old Style"/>
                <w:color w:val="231F20"/>
                <w:w w:val="85"/>
              </w:rPr>
              <w:t>a</w:t>
            </w:r>
            <w:r>
              <w:rPr>
                <w:rFonts w:ascii="Bookman Old Style"/>
                <w:color w:val="231F20"/>
                <w:spacing w:val="-33"/>
                <w:w w:val="85"/>
              </w:rPr>
              <w:t xml:space="preserve"> </w:t>
            </w:r>
            <w:r>
              <w:rPr>
                <w:rFonts w:ascii="Bookman Old Style"/>
                <w:color w:val="231F20"/>
                <w:w w:val="85"/>
              </w:rPr>
              <w:t>loss</w:t>
            </w:r>
            <w:r>
              <w:rPr>
                <w:rFonts w:ascii="Bookman Old Style"/>
                <w:color w:val="231F20"/>
                <w:spacing w:val="-34"/>
                <w:w w:val="85"/>
              </w:rPr>
              <w:t xml:space="preserve"> </w:t>
            </w:r>
            <w:r>
              <w:rPr>
                <w:rFonts w:ascii="Bookman Old Style"/>
                <w:color w:val="231F20"/>
                <w:w w:val="85"/>
              </w:rPr>
              <w:t>payee</w:t>
            </w:r>
            <w:r>
              <w:rPr>
                <w:rFonts w:ascii="Bookman Old Style"/>
                <w:color w:val="231F20"/>
                <w:spacing w:val="-34"/>
                <w:w w:val="85"/>
              </w:rPr>
              <w:t xml:space="preserve"> </w:t>
            </w:r>
            <w:r>
              <w:rPr>
                <w:rFonts w:ascii="Bookman Old Style"/>
                <w:color w:val="231F20"/>
                <w:w w:val="85"/>
              </w:rPr>
              <w:t>on</w:t>
            </w:r>
            <w:r>
              <w:rPr>
                <w:rFonts w:ascii="Bookman Old Style"/>
                <w:color w:val="231F20"/>
                <w:spacing w:val="-34"/>
                <w:w w:val="85"/>
              </w:rPr>
              <w:t xml:space="preserve"> </w:t>
            </w:r>
            <w:r>
              <w:rPr>
                <w:rFonts w:ascii="Bookman Old Style"/>
                <w:color w:val="231F20"/>
                <w:w w:val="85"/>
              </w:rPr>
              <w:t>property</w:t>
            </w:r>
            <w:r>
              <w:rPr>
                <w:rFonts w:ascii="Bookman Old Style"/>
                <w:color w:val="231F20"/>
                <w:spacing w:val="-33"/>
                <w:w w:val="85"/>
              </w:rPr>
              <w:t xml:space="preserve"> </w:t>
            </w:r>
            <w:r>
              <w:rPr>
                <w:rFonts w:ascii="Bookman Old Style"/>
                <w:color w:val="231F20"/>
                <w:w w:val="85"/>
              </w:rPr>
              <w:t>coverage</w:t>
            </w:r>
            <w:r>
              <w:rPr>
                <w:rFonts w:ascii="Bookman Old Style"/>
                <w:color w:val="231F20"/>
                <w:spacing w:val="-34"/>
                <w:w w:val="85"/>
              </w:rPr>
              <w:t xml:space="preserve"> </w:t>
            </w:r>
            <w:r>
              <w:rPr>
                <w:rFonts w:ascii="Bookman Old Style"/>
                <w:color w:val="231F20"/>
                <w:w w:val="85"/>
              </w:rPr>
              <w:t>for</w:t>
            </w:r>
            <w:r>
              <w:rPr>
                <w:rFonts w:ascii="Bookman Old Style"/>
                <w:color w:val="231F20"/>
                <w:spacing w:val="-34"/>
                <w:w w:val="85"/>
              </w:rPr>
              <w:t xml:space="preserve"> </w:t>
            </w:r>
            <w:r>
              <w:rPr>
                <w:rFonts w:ascii="Bookman Old Style"/>
                <w:color w:val="231F20"/>
                <w:w w:val="85"/>
              </w:rPr>
              <w:t>tenant</w:t>
            </w:r>
            <w:r>
              <w:rPr>
                <w:rFonts w:ascii="Bookman Old Style"/>
                <w:color w:val="231F20"/>
                <w:spacing w:val="-33"/>
                <w:w w:val="85"/>
              </w:rPr>
              <w:t xml:space="preserve"> </w:t>
            </w:r>
            <w:r>
              <w:rPr>
                <w:rFonts w:ascii="Bookman Old Style"/>
                <w:color w:val="231F20"/>
                <w:w w:val="85"/>
              </w:rPr>
              <w:t>improvements</w:t>
            </w:r>
            <w:r>
              <w:rPr>
                <w:rFonts w:ascii="Bookman Old Style"/>
                <w:color w:val="231F20"/>
                <w:spacing w:val="-34"/>
                <w:w w:val="85"/>
              </w:rPr>
              <w:t xml:space="preserve"> </w:t>
            </w:r>
            <w:r>
              <w:rPr>
                <w:rFonts w:ascii="Bookman Old Style"/>
                <w:color w:val="231F20"/>
                <w:w w:val="85"/>
              </w:rPr>
              <w:t xml:space="preserve">and </w:t>
            </w:r>
            <w:r>
              <w:rPr>
                <w:rFonts w:ascii="Bookman Old Style"/>
                <w:color w:val="231F20"/>
              </w:rPr>
              <w:t>betterments</w:t>
            </w:r>
            <w:r>
              <w:rPr>
                <w:rFonts w:ascii="Bookman Old Style"/>
                <w:color w:val="231F20"/>
                <w:spacing w:val="-36"/>
              </w:rPr>
              <w:t xml:space="preserve"> </w:t>
            </w:r>
            <w:r>
              <w:rPr>
                <w:rFonts w:ascii="Bookman Old Style"/>
                <w:color w:val="231F20"/>
              </w:rPr>
              <w:t>if</w:t>
            </w:r>
            <w:r>
              <w:rPr>
                <w:rFonts w:ascii="Bookman Old Style"/>
                <w:color w:val="231F20"/>
                <w:spacing w:val="-31"/>
              </w:rPr>
              <w:t xml:space="preserve"> </w:t>
            </w:r>
            <w:r>
              <w:rPr>
                <w:rFonts w:ascii="Bookman Old Style"/>
                <w:color w:val="231F20"/>
              </w:rPr>
              <w:t>this</w:t>
            </w:r>
            <w:r>
              <w:rPr>
                <w:rFonts w:ascii="Bookman Old Style"/>
                <w:color w:val="231F20"/>
                <w:spacing w:val="-36"/>
              </w:rPr>
              <w:t xml:space="preserve"> </w:t>
            </w:r>
            <w:r>
              <w:rPr>
                <w:rFonts w:ascii="Bookman Old Style"/>
                <w:color w:val="231F20"/>
              </w:rPr>
              <w:t>coverage</w:t>
            </w:r>
            <w:r>
              <w:rPr>
                <w:rFonts w:ascii="Bookman Old Style"/>
                <w:color w:val="231F20"/>
                <w:spacing w:val="-36"/>
              </w:rPr>
              <w:t xml:space="preserve"> </w:t>
            </w:r>
            <w:r>
              <w:rPr>
                <w:rFonts w:ascii="Bookman Old Style"/>
                <w:color w:val="231F20"/>
              </w:rPr>
              <w:t>is</w:t>
            </w:r>
            <w:r>
              <w:rPr>
                <w:rFonts w:ascii="Bookman Old Style"/>
                <w:color w:val="231F20"/>
                <w:spacing w:val="-36"/>
              </w:rPr>
              <w:t xml:space="preserve"> </w:t>
            </w:r>
            <w:r>
              <w:rPr>
                <w:rFonts w:ascii="Bookman Old Style"/>
                <w:color w:val="231F20"/>
              </w:rPr>
              <w:t>required</w:t>
            </w:r>
            <w:r>
              <w:rPr>
                <w:rFonts w:ascii="Bookman Old Style"/>
                <w:color w:val="231F20"/>
                <w:spacing w:val="-36"/>
              </w:rPr>
              <w:t xml:space="preserve"> </w:t>
            </w:r>
            <w:r>
              <w:rPr>
                <w:rFonts w:ascii="Bookman Old Style"/>
                <w:color w:val="231F20"/>
              </w:rPr>
              <w:t>in</w:t>
            </w:r>
            <w:r>
              <w:rPr>
                <w:rFonts w:ascii="Bookman Old Style"/>
                <w:color w:val="231F20"/>
                <w:spacing w:val="-35"/>
              </w:rPr>
              <w:t xml:space="preserve"> </w:t>
            </w:r>
            <w:r>
              <w:rPr>
                <w:rFonts w:ascii="Bookman Old Style"/>
                <w:color w:val="231F20"/>
              </w:rPr>
              <w:t>the</w:t>
            </w:r>
            <w:r>
              <w:rPr>
                <w:rFonts w:ascii="Bookman Old Style"/>
                <w:color w:val="231F20"/>
                <w:spacing w:val="-36"/>
              </w:rPr>
              <w:t xml:space="preserve"> </w:t>
            </w:r>
            <w:r>
              <w:rPr>
                <w:rFonts w:ascii="Bookman Old Style"/>
                <w:color w:val="231F20"/>
              </w:rPr>
              <w:t>lease.</w:t>
            </w:r>
          </w:p>
          <w:p w:rsidR="00203E98" w:rsidRDefault="004C0D17">
            <w:pPr>
              <w:pStyle w:val="TableParagraph"/>
              <w:numPr>
                <w:ilvl w:val="0"/>
                <w:numId w:val="7"/>
              </w:numPr>
              <w:tabs>
                <w:tab w:val="left" w:pos="797"/>
                <w:tab w:val="left" w:pos="798"/>
              </w:tabs>
              <w:spacing w:before="5"/>
              <w:ind w:right="113"/>
              <w:rPr>
                <w:rFonts w:ascii="Bookman Old Style"/>
                <w:color w:val="231F20"/>
              </w:rPr>
            </w:pPr>
            <w:r>
              <w:rPr>
                <w:rFonts w:ascii="Bookman Old Style"/>
                <w:color w:val="231F20"/>
                <w:spacing w:val="-3"/>
                <w:w w:val="85"/>
              </w:rPr>
              <w:t>If</w:t>
            </w:r>
            <w:r>
              <w:rPr>
                <w:rFonts w:ascii="Bookman Old Style"/>
                <w:color w:val="231F20"/>
                <w:spacing w:val="-25"/>
                <w:w w:val="85"/>
              </w:rPr>
              <w:t xml:space="preserve"> </w:t>
            </w:r>
            <w:r>
              <w:rPr>
                <w:rFonts w:ascii="Bookman Old Style"/>
                <w:color w:val="231F20"/>
                <w:w w:val="85"/>
              </w:rPr>
              <w:t>property</w:t>
            </w:r>
            <w:r>
              <w:rPr>
                <w:rFonts w:ascii="Bookman Old Style"/>
                <w:color w:val="231F20"/>
                <w:spacing w:val="-30"/>
                <w:w w:val="85"/>
              </w:rPr>
              <w:t xml:space="preserve"> </w:t>
            </w:r>
            <w:r>
              <w:rPr>
                <w:rFonts w:ascii="Bookman Old Style"/>
                <w:color w:val="231F20"/>
                <w:w w:val="85"/>
              </w:rPr>
              <w:t>coverage</w:t>
            </w:r>
            <w:r>
              <w:rPr>
                <w:rFonts w:ascii="Bookman Old Style"/>
                <w:color w:val="231F20"/>
                <w:spacing w:val="-29"/>
                <w:w w:val="85"/>
              </w:rPr>
              <w:t xml:space="preserve"> </w:t>
            </w:r>
            <w:r>
              <w:rPr>
                <w:rFonts w:ascii="Bookman Old Style"/>
                <w:color w:val="231F20"/>
                <w:w w:val="85"/>
              </w:rPr>
              <w:t>on</w:t>
            </w:r>
            <w:r>
              <w:rPr>
                <w:rFonts w:ascii="Bookman Old Style"/>
                <w:color w:val="231F20"/>
                <w:spacing w:val="-29"/>
                <w:w w:val="85"/>
              </w:rPr>
              <w:t xml:space="preserve"> </w:t>
            </w:r>
            <w:r>
              <w:rPr>
                <w:rFonts w:ascii="Bookman Old Style"/>
                <w:color w:val="231F20"/>
                <w:w w:val="85"/>
              </w:rPr>
              <w:t>the</w:t>
            </w:r>
            <w:r>
              <w:rPr>
                <w:rFonts w:ascii="Bookman Old Style"/>
                <w:color w:val="231F20"/>
                <w:spacing w:val="-29"/>
                <w:w w:val="85"/>
              </w:rPr>
              <w:t xml:space="preserve"> </w:t>
            </w:r>
            <w:r>
              <w:rPr>
                <w:rFonts w:ascii="Bookman Old Style"/>
                <w:color w:val="231F20"/>
                <w:w w:val="85"/>
              </w:rPr>
              <w:t>building</w:t>
            </w:r>
            <w:r>
              <w:rPr>
                <w:rFonts w:ascii="Bookman Old Style"/>
                <w:color w:val="231F20"/>
                <w:spacing w:val="-30"/>
                <w:w w:val="85"/>
              </w:rPr>
              <w:t xml:space="preserve"> </w:t>
            </w:r>
            <w:r>
              <w:rPr>
                <w:rFonts w:ascii="Bookman Old Style"/>
                <w:color w:val="231F20"/>
                <w:w w:val="85"/>
              </w:rPr>
              <w:t>is</w:t>
            </w:r>
            <w:r>
              <w:rPr>
                <w:rFonts w:ascii="Bookman Old Style"/>
                <w:color w:val="231F20"/>
                <w:spacing w:val="-29"/>
                <w:w w:val="85"/>
              </w:rPr>
              <w:t xml:space="preserve"> </w:t>
            </w:r>
            <w:r>
              <w:rPr>
                <w:rFonts w:ascii="Bookman Old Style"/>
                <w:color w:val="231F20"/>
                <w:w w:val="85"/>
              </w:rPr>
              <w:t>required</w:t>
            </w:r>
            <w:r>
              <w:rPr>
                <w:rFonts w:ascii="Bookman Old Style"/>
                <w:color w:val="231F20"/>
                <w:spacing w:val="-29"/>
                <w:w w:val="85"/>
              </w:rPr>
              <w:t xml:space="preserve"> </w:t>
            </w:r>
            <w:r>
              <w:rPr>
                <w:rFonts w:ascii="Bookman Old Style"/>
                <w:color w:val="231F20"/>
                <w:w w:val="85"/>
              </w:rPr>
              <w:t>in</w:t>
            </w:r>
            <w:r>
              <w:rPr>
                <w:rFonts w:ascii="Bookman Old Style"/>
                <w:color w:val="231F20"/>
                <w:spacing w:val="-30"/>
                <w:w w:val="85"/>
              </w:rPr>
              <w:t xml:space="preserve"> </w:t>
            </w:r>
            <w:r>
              <w:rPr>
                <w:rFonts w:ascii="Bookman Old Style"/>
                <w:color w:val="231F20"/>
                <w:w w:val="85"/>
              </w:rPr>
              <w:t>the</w:t>
            </w:r>
            <w:r>
              <w:rPr>
                <w:rFonts w:ascii="Bookman Old Style"/>
                <w:color w:val="231F20"/>
                <w:spacing w:val="-29"/>
                <w:w w:val="85"/>
              </w:rPr>
              <w:t xml:space="preserve"> </w:t>
            </w:r>
            <w:r>
              <w:rPr>
                <w:rFonts w:ascii="Bookman Old Style"/>
                <w:color w:val="231F20"/>
                <w:w w:val="85"/>
              </w:rPr>
              <w:t>lease,</w:t>
            </w:r>
            <w:r>
              <w:rPr>
                <w:rFonts w:ascii="Bookman Old Style"/>
                <w:color w:val="231F20"/>
                <w:spacing w:val="-33"/>
                <w:w w:val="85"/>
              </w:rPr>
              <w:t xml:space="preserve"> </w:t>
            </w:r>
            <w:r>
              <w:rPr>
                <w:rFonts w:ascii="Garamond"/>
                <w:i/>
                <w:color w:val="231F20"/>
                <w:w w:val="85"/>
              </w:rPr>
              <w:t>[College/University]</w:t>
            </w:r>
            <w:r>
              <w:rPr>
                <w:rFonts w:ascii="Garamond"/>
                <w:i/>
                <w:color w:val="231F20"/>
                <w:spacing w:val="-16"/>
                <w:w w:val="85"/>
              </w:rPr>
              <w:t xml:space="preserve"> </w:t>
            </w:r>
            <w:r>
              <w:rPr>
                <w:rFonts w:ascii="Bookman Old Style"/>
                <w:color w:val="231F20"/>
                <w:w w:val="85"/>
              </w:rPr>
              <w:t>shall</w:t>
            </w:r>
            <w:r>
              <w:rPr>
                <w:rFonts w:ascii="Bookman Old Style"/>
                <w:color w:val="231F20"/>
                <w:spacing w:val="-29"/>
                <w:w w:val="85"/>
              </w:rPr>
              <w:t xml:space="preserve"> </w:t>
            </w:r>
            <w:r>
              <w:rPr>
                <w:rFonts w:ascii="Bookman Old Style"/>
                <w:color w:val="231F20"/>
                <w:w w:val="85"/>
              </w:rPr>
              <w:t>be</w:t>
            </w:r>
            <w:r>
              <w:rPr>
                <w:rFonts w:ascii="Bookman Old Style"/>
                <w:color w:val="231F20"/>
                <w:spacing w:val="-30"/>
                <w:w w:val="85"/>
              </w:rPr>
              <w:t xml:space="preserve"> </w:t>
            </w:r>
            <w:r>
              <w:rPr>
                <w:rFonts w:ascii="Bookman Old Style"/>
                <w:color w:val="231F20"/>
                <w:w w:val="85"/>
              </w:rPr>
              <w:t>named</w:t>
            </w:r>
            <w:r>
              <w:rPr>
                <w:rFonts w:ascii="Bookman Old Style"/>
                <w:color w:val="231F20"/>
                <w:spacing w:val="-29"/>
                <w:w w:val="85"/>
              </w:rPr>
              <w:t xml:space="preserve"> </w:t>
            </w:r>
            <w:r>
              <w:rPr>
                <w:rFonts w:ascii="Bookman Old Style"/>
                <w:color w:val="231F20"/>
                <w:w w:val="85"/>
              </w:rPr>
              <w:t>as</w:t>
            </w:r>
            <w:r>
              <w:rPr>
                <w:rFonts w:ascii="Bookman Old Style"/>
                <w:color w:val="231F20"/>
                <w:spacing w:val="-29"/>
                <w:w w:val="85"/>
              </w:rPr>
              <w:t xml:space="preserve"> </w:t>
            </w:r>
            <w:r>
              <w:rPr>
                <w:rFonts w:ascii="Bookman Old Style"/>
                <w:color w:val="231F20"/>
                <w:w w:val="85"/>
              </w:rPr>
              <w:t xml:space="preserve">an </w:t>
            </w:r>
            <w:r>
              <w:rPr>
                <w:rFonts w:ascii="Bookman Old Style"/>
                <w:color w:val="231F20"/>
                <w:w w:val="90"/>
              </w:rPr>
              <w:t>additional insured-owner/loss</w:t>
            </w:r>
            <w:r>
              <w:rPr>
                <w:rFonts w:ascii="Bookman Old Style"/>
                <w:color w:val="231F20"/>
                <w:spacing w:val="-43"/>
                <w:w w:val="90"/>
              </w:rPr>
              <w:t xml:space="preserve"> </w:t>
            </w:r>
            <w:r>
              <w:rPr>
                <w:rFonts w:ascii="Bookman Old Style"/>
                <w:color w:val="231F20"/>
                <w:spacing w:val="-3"/>
                <w:w w:val="90"/>
              </w:rPr>
              <w:t>payee.</w:t>
            </w:r>
          </w:p>
          <w:p w:rsidR="00203E98" w:rsidRDefault="004C0D17">
            <w:pPr>
              <w:pStyle w:val="TableParagraph"/>
              <w:numPr>
                <w:ilvl w:val="1"/>
                <w:numId w:val="7"/>
              </w:numPr>
              <w:tabs>
                <w:tab w:val="left" w:pos="1157"/>
                <w:tab w:val="left" w:pos="1158"/>
              </w:tabs>
              <w:spacing w:before="4" w:line="244" w:lineRule="auto"/>
              <w:ind w:right="57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231F20"/>
                <w:w w:val="80"/>
              </w:rPr>
              <w:t>Coverage</w:t>
            </w:r>
            <w:r>
              <w:rPr>
                <w:rFonts w:ascii="Bookman Old Style" w:hAnsi="Bookman Old Style"/>
                <w:color w:val="231F20"/>
                <w:spacing w:val="-17"/>
                <w:w w:val="80"/>
              </w:rPr>
              <w:t xml:space="preserve"> </w:t>
            </w:r>
            <w:r>
              <w:rPr>
                <w:rFonts w:ascii="Bookman Old Style" w:hAnsi="Bookman Old Style"/>
                <w:color w:val="231F20"/>
                <w:w w:val="80"/>
              </w:rPr>
              <w:t>for</w:t>
            </w:r>
            <w:r>
              <w:rPr>
                <w:rFonts w:ascii="Bookman Old Style" w:hAnsi="Bookman Old Style"/>
                <w:color w:val="231F20"/>
                <w:spacing w:val="-17"/>
                <w:w w:val="80"/>
              </w:rPr>
              <w:t xml:space="preserve"> </w:t>
            </w:r>
            <w:r>
              <w:rPr>
                <w:rFonts w:ascii="Bookman Old Style" w:hAnsi="Bookman Old Style"/>
                <w:color w:val="231F20"/>
                <w:spacing w:val="-4"/>
                <w:w w:val="80"/>
              </w:rPr>
              <w:t>Lessee’s</w:t>
            </w:r>
            <w:r>
              <w:rPr>
                <w:rFonts w:ascii="Bookman Old Style" w:hAnsi="Bookman Old Style"/>
                <w:color w:val="231F20"/>
                <w:spacing w:val="-20"/>
                <w:w w:val="80"/>
              </w:rPr>
              <w:t xml:space="preserve"> </w:t>
            </w:r>
            <w:r>
              <w:rPr>
                <w:rFonts w:ascii="Bookman Old Style" w:hAnsi="Bookman Old Style"/>
                <w:color w:val="231F20"/>
                <w:spacing w:val="-6"/>
                <w:w w:val="80"/>
              </w:rPr>
              <w:t>Tenant</w:t>
            </w:r>
            <w:r>
              <w:rPr>
                <w:rFonts w:ascii="Bookman Old Style" w:hAnsi="Bookman Old Style"/>
                <w:color w:val="231F20"/>
                <w:spacing w:val="-17"/>
                <w:w w:val="80"/>
              </w:rPr>
              <w:t xml:space="preserve"> </w:t>
            </w:r>
            <w:r>
              <w:rPr>
                <w:rFonts w:ascii="Bookman Old Style" w:hAnsi="Bookman Old Style"/>
                <w:color w:val="231F20"/>
                <w:w w:val="80"/>
              </w:rPr>
              <w:t>Improvements</w:t>
            </w:r>
            <w:r>
              <w:rPr>
                <w:rFonts w:ascii="Bookman Old Style" w:hAnsi="Bookman Old Style"/>
                <w:color w:val="231F20"/>
                <w:spacing w:val="-17"/>
                <w:w w:val="80"/>
              </w:rPr>
              <w:t xml:space="preserve"> </w:t>
            </w:r>
            <w:r>
              <w:rPr>
                <w:rFonts w:ascii="Bookman Old Style" w:hAnsi="Bookman Old Style"/>
                <w:color w:val="231F20"/>
                <w:w w:val="80"/>
              </w:rPr>
              <w:t>and</w:t>
            </w:r>
            <w:r>
              <w:rPr>
                <w:rFonts w:ascii="Bookman Old Style" w:hAnsi="Bookman Old Style"/>
                <w:color w:val="231F20"/>
                <w:spacing w:val="-16"/>
                <w:w w:val="80"/>
              </w:rPr>
              <w:t xml:space="preserve"> </w:t>
            </w:r>
            <w:r>
              <w:rPr>
                <w:rFonts w:ascii="Bookman Old Style" w:hAnsi="Bookman Old Style"/>
                <w:color w:val="231F20"/>
                <w:w w:val="80"/>
              </w:rPr>
              <w:t>Betterments</w:t>
            </w:r>
            <w:r>
              <w:rPr>
                <w:rFonts w:ascii="Bookman Old Style" w:hAnsi="Bookman Old Style"/>
                <w:color w:val="231F20"/>
                <w:spacing w:val="-17"/>
                <w:w w:val="80"/>
              </w:rPr>
              <w:t xml:space="preserve"> </w:t>
            </w:r>
            <w:r>
              <w:rPr>
                <w:rFonts w:ascii="Bookman Old Style" w:hAnsi="Bookman Old Style"/>
                <w:color w:val="231F20"/>
                <w:w w:val="80"/>
              </w:rPr>
              <w:t>(if</w:t>
            </w:r>
            <w:r>
              <w:rPr>
                <w:rFonts w:ascii="Bookman Old Style" w:hAnsi="Bookman Old Style"/>
                <w:color w:val="231F20"/>
                <w:spacing w:val="-10"/>
                <w:w w:val="80"/>
              </w:rPr>
              <w:t xml:space="preserve"> </w:t>
            </w:r>
            <w:r>
              <w:rPr>
                <w:rFonts w:ascii="Bookman Old Style" w:hAnsi="Bookman Old Style"/>
                <w:color w:val="231F20"/>
                <w:w w:val="80"/>
              </w:rPr>
              <w:t>required</w:t>
            </w:r>
            <w:r>
              <w:rPr>
                <w:rFonts w:ascii="Bookman Old Style" w:hAnsi="Bookman Old Style"/>
                <w:color w:val="231F20"/>
                <w:spacing w:val="-17"/>
                <w:w w:val="80"/>
              </w:rPr>
              <w:t xml:space="preserve"> </w:t>
            </w:r>
            <w:r>
              <w:rPr>
                <w:rFonts w:ascii="Bookman Old Style" w:hAnsi="Bookman Old Style"/>
                <w:color w:val="231F20"/>
                <w:w w:val="80"/>
              </w:rPr>
              <w:t>in</w:t>
            </w:r>
            <w:r>
              <w:rPr>
                <w:rFonts w:ascii="Bookman Old Style" w:hAnsi="Bookman Old Style"/>
                <w:color w:val="231F20"/>
                <w:spacing w:val="-16"/>
                <w:w w:val="80"/>
              </w:rPr>
              <w:t xml:space="preserve"> </w:t>
            </w:r>
            <w:r>
              <w:rPr>
                <w:rFonts w:ascii="Bookman Old Style" w:hAnsi="Bookman Old Style"/>
                <w:color w:val="231F20"/>
                <w:w w:val="80"/>
              </w:rPr>
              <w:t>the</w:t>
            </w:r>
            <w:r>
              <w:rPr>
                <w:rFonts w:ascii="Bookman Old Style" w:hAnsi="Bookman Old Style"/>
                <w:color w:val="231F20"/>
                <w:spacing w:val="-17"/>
                <w:w w:val="80"/>
              </w:rPr>
              <w:t xml:space="preserve"> </w:t>
            </w:r>
            <w:r>
              <w:rPr>
                <w:rFonts w:ascii="Bookman Old Style" w:hAnsi="Bookman Old Style"/>
                <w:color w:val="231F20"/>
                <w:w w:val="80"/>
              </w:rPr>
              <w:t>lease),</w:t>
            </w:r>
            <w:r>
              <w:rPr>
                <w:rFonts w:ascii="Bookman Old Style" w:hAnsi="Bookman Old Style"/>
                <w:color w:val="231F20"/>
                <w:spacing w:val="-22"/>
                <w:w w:val="80"/>
              </w:rPr>
              <w:t xml:space="preserve"> </w:t>
            </w:r>
            <w:r>
              <w:rPr>
                <w:rFonts w:ascii="Bookman Old Style" w:hAnsi="Bookman Old Style"/>
                <w:color w:val="231F20"/>
                <w:w w:val="80"/>
              </w:rPr>
              <w:t>Fixtures</w:t>
            </w:r>
            <w:r>
              <w:rPr>
                <w:rFonts w:ascii="Bookman Old Style" w:hAnsi="Bookman Old Style"/>
                <w:color w:val="231F20"/>
                <w:spacing w:val="-16"/>
                <w:w w:val="80"/>
              </w:rPr>
              <w:t xml:space="preserve"> </w:t>
            </w:r>
            <w:r>
              <w:rPr>
                <w:rFonts w:ascii="Bookman Old Style" w:hAnsi="Bookman Old Style"/>
                <w:color w:val="231F20"/>
                <w:w w:val="80"/>
              </w:rPr>
              <w:t xml:space="preserve">– </w:t>
            </w:r>
            <w:r>
              <w:rPr>
                <w:rFonts w:ascii="Bookman Old Style" w:hAnsi="Bookman Old Style"/>
                <w:color w:val="231F20"/>
                <w:w w:val="95"/>
              </w:rPr>
              <w:t>100% replacement</w:t>
            </w:r>
            <w:r>
              <w:rPr>
                <w:rFonts w:ascii="Bookman Old Style" w:hAnsi="Bookman Old Style"/>
                <w:color w:val="231F20"/>
                <w:spacing w:val="-48"/>
                <w:w w:val="95"/>
              </w:rPr>
              <w:t xml:space="preserve"> </w:t>
            </w:r>
            <w:r>
              <w:rPr>
                <w:rFonts w:ascii="Bookman Old Style" w:hAnsi="Bookman Old Style"/>
                <w:color w:val="231F20"/>
                <w:w w:val="95"/>
              </w:rPr>
              <w:t>cost</w:t>
            </w:r>
          </w:p>
          <w:p w:rsidR="00203E98" w:rsidRDefault="004C0D17">
            <w:pPr>
              <w:pStyle w:val="TableParagraph"/>
              <w:numPr>
                <w:ilvl w:val="1"/>
                <w:numId w:val="7"/>
              </w:numPr>
              <w:tabs>
                <w:tab w:val="left" w:pos="1157"/>
                <w:tab w:val="left" w:pos="1158"/>
              </w:tabs>
              <w:spacing w:before="1" w:line="244" w:lineRule="auto"/>
              <w:ind w:right="116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231F20"/>
                <w:w w:val="80"/>
              </w:rPr>
              <w:t>Coverage</w:t>
            </w:r>
            <w:r>
              <w:rPr>
                <w:rFonts w:ascii="Bookman Old Style" w:hAnsi="Bookman Old Style"/>
                <w:color w:val="231F20"/>
                <w:spacing w:val="-24"/>
                <w:w w:val="80"/>
              </w:rPr>
              <w:t xml:space="preserve"> </w:t>
            </w:r>
            <w:r>
              <w:rPr>
                <w:rFonts w:ascii="Bookman Old Style" w:hAnsi="Bookman Old Style"/>
                <w:color w:val="231F20"/>
                <w:w w:val="80"/>
              </w:rPr>
              <w:t>on</w:t>
            </w:r>
            <w:r>
              <w:rPr>
                <w:rFonts w:ascii="Bookman Old Style" w:hAnsi="Bookman Old Style"/>
                <w:color w:val="231F20"/>
                <w:spacing w:val="-23"/>
                <w:w w:val="80"/>
              </w:rPr>
              <w:t xml:space="preserve"> </w:t>
            </w:r>
            <w:r>
              <w:rPr>
                <w:rFonts w:ascii="Bookman Old Style" w:hAnsi="Bookman Old Style"/>
                <w:color w:val="231F20"/>
                <w:w w:val="80"/>
              </w:rPr>
              <w:t>Building</w:t>
            </w:r>
            <w:r>
              <w:rPr>
                <w:rFonts w:ascii="Bookman Old Style" w:hAnsi="Bookman Old Style"/>
                <w:color w:val="231F20"/>
                <w:spacing w:val="-23"/>
                <w:w w:val="80"/>
              </w:rPr>
              <w:t xml:space="preserve"> </w:t>
            </w:r>
            <w:r>
              <w:rPr>
                <w:rFonts w:ascii="Bookman Old Style" w:hAnsi="Bookman Old Style"/>
                <w:color w:val="231F20"/>
                <w:w w:val="80"/>
              </w:rPr>
              <w:t>(may</w:t>
            </w:r>
            <w:r>
              <w:rPr>
                <w:rFonts w:ascii="Bookman Old Style" w:hAnsi="Bookman Old Style"/>
                <w:color w:val="231F20"/>
                <w:spacing w:val="-24"/>
                <w:w w:val="80"/>
              </w:rPr>
              <w:t xml:space="preserve"> </w:t>
            </w:r>
            <w:r>
              <w:rPr>
                <w:rFonts w:ascii="Bookman Old Style" w:hAnsi="Bookman Old Style"/>
                <w:color w:val="231F20"/>
                <w:w w:val="80"/>
              </w:rPr>
              <w:t>be</w:t>
            </w:r>
            <w:r>
              <w:rPr>
                <w:rFonts w:ascii="Bookman Old Style" w:hAnsi="Bookman Old Style"/>
                <w:color w:val="231F20"/>
                <w:spacing w:val="-23"/>
                <w:w w:val="80"/>
              </w:rPr>
              <w:t xml:space="preserve"> </w:t>
            </w:r>
            <w:r>
              <w:rPr>
                <w:rFonts w:ascii="Bookman Old Style" w:hAnsi="Bookman Old Style"/>
                <w:color w:val="231F20"/>
                <w:w w:val="80"/>
              </w:rPr>
              <w:t>required</w:t>
            </w:r>
            <w:r>
              <w:rPr>
                <w:rFonts w:ascii="Bookman Old Style" w:hAnsi="Bookman Old Style"/>
                <w:color w:val="231F20"/>
                <w:spacing w:val="-23"/>
                <w:w w:val="80"/>
              </w:rPr>
              <w:t xml:space="preserve"> </w:t>
            </w:r>
            <w:r>
              <w:rPr>
                <w:rFonts w:ascii="Bookman Old Style" w:hAnsi="Bookman Old Style"/>
                <w:color w:val="231F20"/>
                <w:w w:val="80"/>
              </w:rPr>
              <w:t>if</w:t>
            </w:r>
            <w:r>
              <w:rPr>
                <w:rFonts w:ascii="Bookman Old Style" w:hAnsi="Bookman Old Style"/>
                <w:color w:val="231F20"/>
                <w:spacing w:val="-19"/>
                <w:w w:val="80"/>
              </w:rPr>
              <w:t xml:space="preserve"> </w:t>
            </w:r>
            <w:r>
              <w:rPr>
                <w:rFonts w:ascii="Bookman Old Style" w:hAnsi="Bookman Old Style"/>
                <w:color w:val="231F20"/>
                <w:w w:val="80"/>
              </w:rPr>
              <w:t>Lessee</w:t>
            </w:r>
            <w:r>
              <w:rPr>
                <w:rFonts w:ascii="Bookman Old Style" w:hAnsi="Bookman Old Style"/>
                <w:color w:val="231F20"/>
                <w:spacing w:val="-23"/>
                <w:w w:val="80"/>
              </w:rPr>
              <w:t xml:space="preserve"> </w:t>
            </w:r>
            <w:r>
              <w:rPr>
                <w:rFonts w:ascii="Bookman Old Style" w:hAnsi="Bookman Old Style"/>
                <w:color w:val="231F20"/>
                <w:w w:val="80"/>
              </w:rPr>
              <w:t>is</w:t>
            </w:r>
            <w:r>
              <w:rPr>
                <w:rFonts w:ascii="Bookman Old Style" w:hAnsi="Bookman Old Style"/>
                <w:color w:val="231F20"/>
                <w:spacing w:val="-23"/>
                <w:w w:val="80"/>
              </w:rPr>
              <w:t xml:space="preserve"> </w:t>
            </w:r>
            <w:r>
              <w:rPr>
                <w:rFonts w:ascii="Bookman Old Style" w:hAnsi="Bookman Old Style"/>
                <w:color w:val="231F20"/>
                <w:w w:val="80"/>
              </w:rPr>
              <w:t>sole</w:t>
            </w:r>
            <w:r>
              <w:rPr>
                <w:rFonts w:ascii="Bookman Old Style" w:hAnsi="Bookman Old Style"/>
                <w:color w:val="231F20"/>
                <w:spacing w:val="-23"/>
                <w:w w:val="80"/>
              </w:rPr>
              <w:t xml:space="preserve"> </w:t>
            </w:r>
            <w:r>
              <w:rPr>
                <w:rFonts w:ascii="Bookman Old Style" w:hAnsi="Bookman Old Style"/>
                <w:color w:val="231F20"/>
                <w:w w:val="80"/>
              </w:rPr>
              <w:t>occupant</w:t>
            </w:r>
            <w:r>
              <w:rPr>
                <w:rFonts w:ascii="Bookman Old Style" w:hAnsi="Bookman Old Style"/>
                <w:color w:val="231F20"/>
                <w:spacing w:val="-24"/>
                <w:w w:val="80"/>
              </w:rPr>
              <w:t xml:space="preserve"> </w:t>
            </w:r>
            <w:r>
              <w:rPr>
                <w:rFonts w:ascii="Bookman Old Style" w:hAnsi="Bookman Old Style"/>
                <w:color w:val="231F20"/>
                <w:w w:val="80"/>
              </w:rPr>
              <w:t>and</w:t>
            </w:r>
            <w:r>
              <w:rPr>
                <w:rFonts w:ascii="Bookman Old Style" w:hAnsi="Bookman Old Style"/>
                <w:color w:val="231F20"/>
                <w:spacing w:val="-23"/>
                <w:w w:val="80"/>
              </w:rPr>
              <w:t xml:space="preserve"> </w:t>
            </w:r>
            <w:r>
              <w:rPr>
                <w:rFonts w:ascii="Bookman Old Style" w:hAnsi="Bookman Old Style"/>
                <w:color w:val="231F20"/>
                <w:w w:val="80"/>
              </w:rPr>
              <w:t>this</w:t>
            </w:r>
            <w:r>
              <w:rPr>
                <w:rFonts w:ascii="Bookman Old Style" w:hAnsi="Bookman Old Style"/>
                <w:color w:val="231F20"/>
                <w:spacing w:val="-23"/>
                <w:w w:val="80"/>
              </w:rPr>
              <w:t xml:space="preserve"> </w:t>
            </w:r>
            <w:r>
              <w:rPr>
                <w:rFonts w:ascii="Bookman Old Style" w:hAnsi="Bookman Old Style"/>
                <w:color w:val="231F20"/>
                <w:w w:val="80"/>
              </w:rPr>
              <w:t>coverage</w:t>
            </w:r>
            <w:r>
              <w:rPr>
                <w:rFonts w:ascii="Bookman Old Style" w:hAnsi="Bookman Old Style"/>
                <w:color w:val="231F20"/>
                <w:spacing w:val="-24"/>
                <w:w w:val="80"/>
              </w:rPr>
              <w:t xml:space="preserve"> </w:t>
            </w:r>
            <w:r>
              <w:rPr>
                <w:rFonts w:ascii="Bookman Old Style" w:hAnsi="Bookman Old Style"/>
                <w:color w:val="231F20"/>
                <w:w w:val="80"/>
              </w:rPr>
              <w:t>is</w:t>
            </w:r>
            <w:r>
              <w:rPr>
                <w:rFonts w:ascii="Bookman Old Style" w:hAnsi="Bookman Old Style"/>
                <w:color w:val="231F20"/>
                <w:spacing w:val="-23"/>
                <w:w w:val="80"/>
              </w:rPr>
              <w:t xml:space="preserve"> </w:t>
            </w:r>
            <w:r>
              <w:rPr>
                <w:rFonts w:ascii="Bookman Old Style" w:hAnsi="Bookman Old Style"/>
                <w:color w:val="231F20"/>
                <w:w w:val="80"/>
              </w:rPr>
              <w:t>required</w:t>
            </w:r>
            <w:r>
              <w:rPr>
                <w:rFonts w:ascii="Bookman Old Style" w:hAnsi="Bookman Old Style"/>
                <w:color w:val="231F20"/>
                <w:spacing w:val="-23"/>
                <w:w w:val="80"/>
              </w:rPr>
              <w:t xml:space="preserve"> </w:t>
            </w:r>
            <w:r>
              <w:rPr>
                <w:rFonts w:ascii="Bookman Old Style" w:hAnsi="Bookman Old Style"/>
                <w:color w:val="231F20"/>
                <w:w w:val="80"/>
              </w:rPr>
              <w:t xml:space="preserve">in </w:t>
            </w:r>
            <w:r>
              <w:rPr>
                <w:rFonts w:ascii="Bookman Old Style" w:hAnsi="Bookman Old Style"/>
                <w:color w:val="231F20"/>
                <w:w w:val="95"/>
              </w:rPr>
              <w:t>the</w:t>
            </w:r>
            <w:r>
              <w:rPr>
                <w:rFonts w:ascii="Bookman Old Style" w:hAnsi="Bookman Old Style"/>
                <w:color w:val="231F20"/>
                <w:spacing w:val="-26"/>
                <w:w w:val="95"/>
              </w:rPr>
              <w:t xml:space="preserve"> </w:t>
            </w:r>
            <w:r>
              <w:rPr>
                <w:rFonts w:ascii="Bookman Old Style" w:hAnsi="Bookman Old Style"/>
                <w:color w:val="231F20"/>
                <w:w w:val="95"/>
              </w:rPr>
              <w:t>lease)</w:t>
            </w:r>
            <w:r>
              <w:rPr>
                <w:rFonts w:ascii="Bookman Old Style" w:hAnsi="Bookman Old Style"/>
                <w:color w:val="231F20"/>
                <w:spacing w:val="-25"/>
                <w:w w:val="95"/>
              </w:rPr>
              <w:t xml:space="preserve"> </w:t>
            </w:r>
            <w:r>
              <w:rPr>
                <w:rFonts w:ascii="Bookman Old Style" w:hAnsi="Bookman Old Style"/>
                <w:color w:val="231F20"/>
                <w:w w:val="95"/>
              </w:rPr>
              <w:t>–</w:t>
            </w:r>
            <w:r>
              <w:rPr>
                <w:rFonts w:ascii="Bookman Old Style" w:hAnsi="Bookman Old Style"/>
                <w:color w:val="231F20"/>
                <w:spacing w:val="-26"/>
                <w:w w:val="95"/>
              </w:rPr>
              <w:t xml:space="preserve"> </w:t>
            </w:r>
            <w:r>
              <w:rPr>
                <w:rFonts w:ascii="Bookman Old Style" w:hAnsi="Bookman Old Style"/>
                <w:color w:val="231F20"/>
                <w:w w:val="95"/>
              </w:rPr>
              <w:t>100%</w:t>
            </w:r>
            <w:r>
              <w:rPr>
                <w:rFonts w:ascii="Bookman Old Style" w:hAnsi="Bookman Old Style"/>
                <w:color w:val="231F20"/>
                <w:spacing w:val="-25"/>
                <w:w w:val="95"/>
              </w:rPr>
              <w:t xml:space="preserve"> </w:t>
            </w:r>
            <w:r>
              <w:rPr>
                <w:rFonts w:ascii="Bookman Old Style" w:hAnsi="Bookman Old Style"/>
                <w:color w:val="231F20"/>
                <w:w w:val="95"/>
              </w:rPr>
              <w:t>replacement</w:t>
            </w:r>
            <w:r>
              <w:rPr>
                <w:rFonts w:ascii="Bookman Old Style" w:hAnsi="Bookman Old Style"/>
                <w:color w:val="231F20"/>
                <w:spacing w:val="-26"/>
                <w:w w:val="95"/>
              </w:rPr>
              <w:t xml:space="preserve"> </w:t>
            </w:r>
            <w:r>
              <w:rPr>
                <w:rFonts w:ascii="Bookman Old Style" w:hAnsi="Bookman Old Style"/>
                <w:color w:val="231F20"/>
                <w:w w:val="95"/>
              </w:rPr>
              <w:t>cost</w:t>
            </w:r>
          </w:p>
          <w:p w:rsidR="00203E98" w:rsidRDefault="004C0D17">
            <w:pPr>
              <w:pStyle w:val="TableParagraph"/>
              <w:numPr>
                <w:ilvl w:val="1"/>
                <w:numId w:val="7"/>
              </w:numPr>
              <w:tabs>
                <w:tab w:val="left" w:pos="1157"/>
                <w:tab w:val="left" w:pos="1158"/>
              </w:tabs>
              <w:spacing w:before="2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231F20"/>
                <w:w w:val="80"/>
              </w:rPr>
              <w:t>Coverage</w:t>
            </w:r>
            <w:r>
              <w:rPr>
                <w:rFonts w:ascii="Bookman Old Style" w:hAnsi="Bookman Old Style"/>
                <w:color w:val="231F20"/>
                <w:spacing w:val="-19"/>
                <w:w w:val="80"/>
              </w:rPr>
              <w:t xml:space="preserve"> </w:t>
            </w:r>
            <w:r>
              <w:rPr>
                <w:rFonts w:ascii="Bookman Old Style" w:hAnsi="Bookman Old Style"/>
                <w:color w:val="231F20"/>
                <w:w w:val="80"/>
              </w:rPr>
              <w:t>for</w:t>
            </w:r>
            <w:r>
              <w:rPr>
                <w:rFonts w:ascii="Bookman Old Style" w:hAnsi="Bookman Old Style"/>
                <w:color w:val="231F20"/>
                <w:spacing w:val="-19"/>
                <w:w w:val="80"/>
              </w:rPr>
              <w:t xml:space="preserve"> </w:t>
            </w:r>
            <w:r>
              <w:rPr>
                <w:rFonts w:ascii="Bookman Old Style" w:hAnsi="Bookman Old Style"/>
                <w:color w:val="231F20"/>
                <w:w w:val="80"/>
              </w:rPr>
              <w:t>Business</w:t>
            </w:r>
            <w:r>
              <w:rPr>
                <w:rFonts w:ascii="Bookman Old Style" w:hAnsi="Bookman Old Style"/>
                <w:color w:val="231F20"/>
                <w:spacing w:val="-18"/>
                <w:w w:val="80"/>
              </w:rPr>
              <w:t xml:space="preserve"> </w:t>
            </w:r>
            <w:r>
              <w:rPr>
                <w:rFonts w:ascii="Bookman Old Style" w:hAnsi="Bookman Old Style"/>
                <w:color w:val="231F20"/>
                <w:spacing w:val="-3"/>
                <w:w w:val="80"/>
              </w:rPr>
              <w:t>Income</w:t>
            </w:r>
            <w:r>
              <w:rPr>
                <w:rFonts w:ascii="Bookman Old Style" w:hAnsi="Bookman Old Style"/>
                <w:color w:val="231F20"/>
                <w:spacing w:val="-19"/>
                <w:w w:val="80"/>
              </w:rPr>
              <w:t xml:space="preserve"> </w:t>
            </w:r>
            <w:r>
              <w:rPr>
                <w:rFonts w:ascii="Bookman Old Style" w:hAnsi="Bookman Old Style"/>
                <w:color w:val="231F20"/>
                <w:w w:val="80"/>
              </w:rPr>
              <w:t>–</w:t>
            </w:r>
            <w:r>
              <w:rPr>
                <w:rFonts w:ascii="Bookman Old Style" w:hAnsi="Bookman Old Style"/>
                <w:color w:val="231F20"/>
                <w:spacing w:val="-22"/>
                <w:w w:val="80"/>
              </w:rPr>
              <w:t xml:space="preserve"> </w:t>
            </w:r>
            <w:r>
              <w:rPr>
                <w:rFonts w:ascii="Bookman Old Style" w:hAnsi="Bookman Old Style"/>
                <w:color w:val="231F20"/>
                <w:w w:val="80"/>
              </w:rPr>
              <w:t>Amount</w:t>
            </w:r>
            <w:r>
              <w:rPr>
                <w:rFonts w:ascii="Bookman Old Style" w:hAnsi="Bookman Old Style"/>
                <w:color w:val="231F20"/>
                <w:spacing w:val="-19"/>
                <w:w w:val="80"/>
              </w:rPr>
              <w:t xml:space="preserve"> </w:t>
            </w:r>
            <w:r>
              <w:rPr>
                <w:rFonts w:ascii="Bookman Old Style" w:hAnsi="Bookman Old Style"/>
                <w:color w:val="231F20"/>
                <w:w w:val="80"/>
              </w:rPr>
              <w:t>equal</w:t>
            </w:r>
            <w:r>
              <w:rPr>
                <w:rFonts w:ascii="Bookman Old Style" w:hAnsi="Bookman Old Style"/>
                <w:color w:val="231F20"/>
                <w:spacing w:val="-18"/>
                <w:w w:val="80"/>
              </w:rPr>
              <w:t xml:space="preserve"> </w:t>
            </w:r>
            <w:r>
              <w:rPr>
                <w:rFonts w:ascii="Bookman Old Style" w:hAnsi="Bookman Old Style"/>
                <w:color w:val="231F20"/>
                <w:w w:val="80"/>
              </w:rPr>
              <w:t>to</w:t>
            </w:r>
            <w:r>
              <w:rPr>
                <w:rFonts w:ascii="Bookman Old Style" w:hAnsi="Bookman Old Style"/>
                <w:color w:val="231F20"/>
                <w:spacing w:val="-19"/>
                <w:w w:val="80"/>
              </w:rPr>
              <w:t xml:space="preserve"> </w:t>
            </w:r>
            <w:r>
              <w:rPr>
                <w:rFonts w:ascii="Bookman Old Style" w:hAnsi="Bookman Old Style"/>
                <w:color w:val="231F20"/>
                <w:w w:val="80"/>
              </w:rPr>
              <w:t>all</w:t>
            </w:r>
            <w:r>
              <w:rPr>
                <w:rFonts w:ascii="Bookman Old Style" w:hAnsi="Bookman Old Style"/>
                <w:color w:val="231F20"/>
                <w:spacing w:val="-19"/>
                <w:w w:val="80"/>
              </w:rPr>
              <w:t xml:space="preserve"> </w:t>
            </w:r>
            <w:r>
              <w:rPr>
                <w:rFonts w:ascii="Bookman Old Style" w:hAnsi="Bookman Old Style"/>
                <w:color w:val="231F20"/>
                <w:w w:val="80"/>
              </w:rPr>
              <w:t>minimum</w:t>
            </w:r>
            <w:r>
              <w:rPr>
                <w:rFonts w:ascii="Bookman Old Style" w:hAnsi="Bookman Old Style"/>
                <w:color w:val="231F20"/>
                <w:spacing w:val="-18"/>
                <w:w w:val="80"/>
              </w:rPr>
              <w:t xml:space="preserve"> </w:t>
            </w:r>
            <w:r>
              <w:rPr>
                <w:rFonts w:ascii="Bookman Old Style" w:hAnsi="Bookman Old Style"/>
                <w:color w:val="231F20"/>
                <w:w w:val="80"/>
              </w:rPr>
              <w:t>annual</w:t>
            </w:r>
            <w:r>
              <w:rPr>
                <w:rFonts w:ascii="Bookman Old Style" w:hAnsi="Bookman Old Style"/>
                <w:color w:val="231F20"/>
                <w:spacing w:val="-19"/>
                <w:w w:val="80"/>
              </w:rPr>
              <w:t xml:space="preserve"> </w:t>
            </w:r>
            <w:r>
              <w:rPr>
                <w:rFonts w:ascii="Bookman Old Style" w:hAnsi="Bookman Old Style"/>
                <w:color w:val="231F20"/>
                <w:w w:val="80"/>
              </w:rPr>
              <w:t>rent</w:t>
            </w:r>
            <w:r>
              <w:rPr>
                <w:rFonts w:ascii="Bookman Old Style" w:hAnsi="Bookman Old Style"/>
                <w:color w:val="231F20"/>
                <w:spacing w:val="-19"/>
                <w:w w:val="80"/>
              </w:rPr>
              <w:t xml:space="preserve"> </w:t>
            </w:r>
            <w:r>
              <w:rPr>
                <w:rFonts w:ascii="Bookman Old Style" w:hAnsi="Bookman Old Style"/>
                <w:color w:val="231F20"/>
                <w:w w:val="80"/>
              </w:rPr>
              <w:t>and</w:t>
            </w:r>
            <w:r>
              <w:rPr>
                <w:rFonts w:ascii="Bookman Old Style" w:hAnsi="Bookman Old Style"/>
                <w:color w:val="231F20"/>
                <w:spacing w:val="-18"/>
                <w:w w:val="80"/>
              </w:rPr>
              <w:t xml:space="preserve"> </w:t>
            </w:r>
            <w:r>
              <w:rPr>
                <w:rFonts w:ascii="Bookman Old Style" w:hAnsi="Bookman Old Style"/>
                <w:color w:val="231F20"/>
                <w:w w:val="80"/>
              </w:rPr>
              <w:t>other</w:t>
            </w:r>
            <w:r>
              <w:rPr>
                <w:rFonts w:ascii="Bookman Old Style" w:hAnsi="Bookman Old Style"/>
                <w:color w:val="231F20"/>
                <w:spacing w:val="-19"/>
                <w:w w:val="80"/>
              </w:rPr>
              <w:t xml:space="preserve"> </w:t>
            </w:r>
            <w:r>
              <w:rPr>
                <w:rFonts w:ascii="Bookman Old Style" w:hAnsi="Bookman Old Style"/>
                <w:color w:val="231F20"/>
                <w:w w:val="80"/>
              </w:rPr>
              <w:t>sums</w:t>
            </w:r>
            <w:r>
              <w:rPr>
                <w:rFonts w:ascii="Bookman Old Style" w:hAnsi="Bookman Old Style"/>
                <w:color w:val="231F20"/>
                <w:spacing w:val="-19"/>
                <w:w w:val="80"/>
              </w:rPr>
              <w:t xml:space="preserve"> </w:t>
            </w:r>
            <w:r>
              <w:rPr>
                <w:rFonts w:ascii="Bookman Old Style" w:hAnsi="Bookman Old Style"/>
                <w:color w:val="231F20"/>
                <w:w w:val="80"/>
              </w:rPr>
              <w:t>pay-</w:t>
            </w:r>
          </w:p>
          <w:p w:rsidR="00203E98" w:rsidRDefault="004C0D17">
            <w:pPr>
              <w:pStyle w:val="TableParagraph"/>
              <w:spacing w:before="5" w:line="245" w:lineRule="exact"/>
              <w:ind w:left="1157"/>
              <w:rPr>
                <w:rFonts w:ascii="Bookman Old Style"/>
              </w:rPr>
            </w:pPr>
            <w:r>
              <w:rPr>
                <w:rFonts w:ascii="Bookman Old Style"/>
                <w:color w:val="231F20"/>
                <w:w w:val="85"/>
              </w:rPr>
              <w:t>able under the lease</w:t>
            </w:r>
          </w:p>
        </w:tc>
      </w:tr>
    </w:tbl>
    <w:p w:rsidR="00203E98" w:rsidRDefault="00203E98">
      <w:pPr>
        <w:spacing w:line="245" w:lineRule="exact"/>
        <w:sectPr w:rsidR="00203E98">
          <w:pgSz w:w="12240" w:h="15840"/>
          <w:pgMar w:top="1320" w:right="860" w:bottom="920" w:left="740" w:header="0" w:footer="735" w:gutter="0"/>
          <w:cols w:space="720"/>
        </w:sectPr>
      </w:pPr>
    </w:p>
    <w:p w:rsidR="00203E98" w:rsidRDefault="004C0D17">
      <w:pPr>
        <w:pStyle w:val="Heading3"/>
        <w:spacing w:before="69"/>
      </w:pPr>
      <w:r>
        <w:rPr>
          <w:color w:val="231F20"/>
          <w:w w:val="115"/>
        </w:rPr>
        <w:lastRenderedPageBreak/>
        <w:t>Additional Requirements</w:t>
      </w:r>
    </w:p>
    <w:p w:rsidR="00203E98" w:rsidRDefault="004C0D17">
      <w:pPr>
        <w:spacing w:before="13"/>
        <w:ind w:left="1420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color w:val="231F20"/>
          <w:sz w:val="24"/>
        </w:rPr>
        <w:t>Commercial General Liability (CGL)</w:t>
      </w:r>
    </w:p>
    <w:p w:rsidR="00203E98" w:rsidRDefault="004C0D17">
      <w:pPr>
        <w:spacing w:before="10"/>
        <w:ind w:left="1420"/>
        <w:rPr>
          <w:sz w:val="24"/>
        </w:rPr>
      </w:pPr>
      <w:r>
        <w:rPr>
          <w:rFonts w:ascii="Garamond"/>
          <w:i/>
          <w:color w:val="231F20"/>
          <w:spacing w:val="-5"/>
          <w:w w:val="95"/>
          <w:sz w:val="24"/>
        </w:rPr>
        <w:t>[Tenant]</w:t>
      </w:r>
      <w:r>
        <w:rPr>
          <w:rFonts w:ascii="Garamond"/>
          <w:i/>
          <w:color w:val="231F20"/>
          <w:spacing w:val="-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shall</w:t>
      </w:r>
      <w:r>
        <w:rPr>
          <w:color w:val="231F20"/>
          <w:spacing w:val="-3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name</w:t>
      </w:r>
      <w:r>
        <w:rPr>
          <w:color w:val="231F20"/>
          <w:spacing w:val="-30"/>
          <w:w w:val="95"/>
          <w:sz w:val="24"/>
        </w:rPr>
        <w:t xml:space="preserve"> </w:t>
      </w:r>
      <w:r>
        <w:rPr>
          <w:rFonts w:ascii="Garamond"/>
          <w:i/>
          <w:color w:val="231F20"/>
          <w:w w:val="95"/>
          <w:sz w:val="24"/>
        </w:rPr>
        <w:t>[College/University]</w:t>
      </w:r>
      <w:r>
        <w:rPr>
          <w:rFonts w:ascii="Garamond"/>
          <w:i/>
          <w:color w:val="231F20"/>
          <w:spacing w:val="-1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and</w:t>
      </w:r>
      <w:r>
        <w:rPr>
          <w:color w:val="231F20"/>
          <w:spacing w:val="-3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its</w:t>
      </w:r>
      <w:r>
        <w:rPr>
          <w:color w:val="231F20"/>
          <w:spacing w:val="-30"/>
          <w:w w:val="95"/>
          <w:sz w:val="24"/>
        </w:rPr>
        <w:t xml:space="preserve"> </w:t>
      </w:r>
      <w:r>
        <w:rPr>
          <w:rFonts w:ascii="Garamond"/>
          <w:i/>
          <w:color w:val="231F20"/>
          <w:w w:val="95"/>
          <w:sz w:val="24"/>
        </w:rPr>
        <w:t>[Board</w:t>
      </w:r>
      <w:r>
        <w:rPr>
          <w:rFonts w:ascii="Garamond"/>
          <w:i/>
          <w:color w:val="231F20"/>
          <w:spacing w:val="-11"/>
          <w:w w:val="95"/>
          <w:sz w:val="24"/>
        </w:rPr>
        <w:t xml:space="preserve"> </w:t>
      </w:r>
      <w:r>
        <w:rPr>
          <w:rFonts w:ascii="Garamond"/>
          <w:i/>
          <w:color w:val="231F20"/>
          <w:w w:val="95"/>
          <w:sz w:val="24"/>
        </w:rPr>
        <w:t>of</w:t>
      </w:r>
      <w:r>
        <w:rPr>
          <w:rFonts w:ascii="Garamond"/>
          <w:i/>
          <w:color w:val="231F20"/>
          <w:spacing w:val="-11"/>
          <w:w w:val="95"/>
          <w:sz w:val="24"/>
        </w:rPr>
        <w:t xml:space="preserve"> </w:t>
      </w:r>
      <w:r>
        <w:rPr>
          <w:rFonts w:ascii="Garamond"/>
          <w:i/>
          <w:color w:val="231F20"/>
          <w:spacing w:val="-3"/>
          <w:w w:val="95"/>
          <w:sz w:val="24"/>
        </w:rPr>
        <w:t>Regents/Trustees]</w:t>
      </w:r>
      <w:r>
        <w:rPr>
          <w:color w:val="231F20"/>
          <w:spacing w:val="-3"/>
          <w:w w:val="95"/>
          <w:sz w:val="24"/>
        </w:rPr>
        <w:t>,</w:t>
      </w:r>
      <w:r>
        <w:rPr>
          <w:color w:val="231F20"/>
          <w:spacing w:val="-3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officers,</w:t>
      </w:r>
      <w:r>
        <w:rPr>
          <w:color w:val="231F20"/>
          <w:spacing w:val="-3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 xml:space="preserve">employees, </w:t>
      </w:r>
      <w:r>
        <w:rPr>
          <w:color w:val="231F20"/>
          <w:w w:val="80"/>
          <w:sz w:val="24"/>
        </w:rPr>
        <w:t>agents,</w:t>
      </w:r>
      <w:r>
        <w:rPr>
          <w:color w:val="231F20"/>
          <w:spacing w:val="-24"/>
          <w:w w:val="80"/>
          <w:sz w:val="24"/>
        </w:rPr>
        <w:t xml:space="preserve"> </w:t>
      </w:r>
      <w:r>
        <w:rPr>
          <w:color w:val="231F20"/>
          <w:w w:val="80"/>
          <w:sz w:val="24"/>
        </w:rPr>
        <w:t>and</w:t>
      </w:r>
      <w:r>
        <w:rPr>
          <w:color w:val="231F20"/>
          <w:spacing w:val="-18"/>
          <w:w w:val="80"/>
          <w:sz w:val="24"/>
        </w:rPr>
        <w:t xml:space="preserve"> </w:t>
      </w:r>
      <w:r>
        <w:rPr>
          <w:color w:val="231F20"/>
          <w:w w:val="80"/>
          <w:sz w:val="24"/>
        </w:rPr>
        <w:t>volunteers</w:t>
      </w:r>
      <w:r>
        <w:rPr>
          <w:color w:val="231F20"/>
          <w:spacing w:val="-18"/>
          <w:w w:val="80"/>
          <w:sz w:val="24"/>
        </w:rPr>
        <w:t xml:space="preserve"> </w:t>
      </w:r>
      <w:r>
        <w:rPr>
          <w:color w:val="231F20"/>
          <w:w w:val="80"/>
          <w:sz w:val="24"/>
        </w:rPr>
        <w:t>as</w:t>
      </w:r>
      <w:r>
        <w:rPr>
          <w:color w:val="231F20"/>
          <w:spacing w:val="-22"/>
          <w:w w:val="80"/>
          <w:sz w:val="24"/>
        </w:rPr>
        <w:t xml:space="preserve"> </w:t>
      </w:r>
      <w:r>
        <w:rPr>
          <w:color w:val="231F20"/>
          <w:w w:val="80"/>
          <w:sz w:val="24"/>
        </w:rPr>
        <w:t>Additional</w:t>
      </w:r>
      <w:r>
        <w:rPr>
          <w:color w:val="231F20"/>
          <w:spacing w:val="-18"/>
          <w:w w:val="80"/>
          <w:sz w:val="24"/>
        </w:rPr>
        <w:t xml:space="preserve"> </w:t>
      </w:r>
      <w:r>
        <w:rPr>
          <w:color w:val="231F20"/>
          <w:w w:val="80"/>
          <w:sz w:val="24"/>
        </w:rPr>
        <w:t>Insureds</w:t>
      </w:r>
      <w:r>
        <w:rPr>
          <w:color w:val="231F20"/>
          <w:spacing w:val="-17"/>
          <w:w w:val="80"/>
          <w:sz w:val="24"/>
        </w:rPr>
        <w:t xml:space="preserve"> </w:t>
      </w:r>
      <w:r>
        <w:rPr>
          <w:color w:val="231F20"/>
          <w:w w:val="80"/>
          <w:sz w:val="24"/>
        </w:rPr>
        <w:t>on</w:t>
      </w:r>
      <w:r>
        <w:rPr>
          <w:color w:val="231F20"/>
          <w:spacing w:val="-18"/>
          <w:w w:val="80"/>
          <w:sz w:val="24"/>
        </w:rPr>
        <w:t xml:space="preserve"> </w:t>
      </w:r>
      <w:r>
        <w:rPr>
          <w:color w:val="231F20"/>
          <w:w w:val="80"/>
          <w:sz w:val="24"/>
        </w:rPr>
        <w:t>ISO</w:t>
      </w:r>
      <w:r>
        <w:rPr>
          <w:color w:val="231F20"/>
          <w:spacing w:val="-18"/>
          <w:w w:val="80"/>
          <w:sz w:val="24"/>
        </w:rPr>
        <w:t xml:space="preserve"> </w:t>
      </w:r>
      <w:r>
        <w:rPr>
          <w:color w:val="231F20"/>
          <w:w w:val="80"/>
          <w:sz w:val="24"/>
        </w:rPr>
        <w:t>endorsement</w:t>
      </w:r>
      <w:r>
        <w:rPr>
          <w:color w:val="231F20"/>
          <w:spacing w:val="-18"/>
          <w:w w:val="80"/>
          <w:sz w:val="24"/>
        </w:rPr>
        <w:t xml:space="preserve"> </w:t>
      </w:r>
      <w:r>
        <w:rPr>
          <w:color w:val="231F20"/>
          <w:w w:val="80"/>
          <w:sz w:val="24"/>
        </w:rPr>
        <w:t>CG</w:t>
      </w:r>
      <w:r>
        <w:rPr>
          <w:color w:val="231F20"/>
          <w:spacing w:val="-18"/>
          <w:w w:val="80"/>
          <w:sz w:val="24"/>
        </w:rPr>
        <w:t xml:space="preserve"> </w:t>
      </w:r>
      <w:r>
        <w:rPr>
          <w:color w:val="231F20"/>
          <w:w w:val="80"/>
          <w:sz w:val="24"/>
        </w:rPr>
        <w:t>20</w:t>
      </w:r>
      <w:r>
        <w:rPr>
          <w:color w:val="231F20"/>
          <w:spacing w:val="-18"/>
          <w:w w:val="80"/>
          <w:sz w:val="24"/>
        </w:rPr>
        <w:t xml:space="preserve"> </w:t>
      </w:r>
      <w:r>
        <w:rPr>
          <w:color w:val="231F20"/>
          <w:w w:val="80"/>
          <w:sz w:val="24"/>
        </w:rPr>
        <w:t>11</w:t>
      </w:r>
      <w:r>
        <w:rPr>
          <w:color w:val="231F20"/>
          <w:spacing w:val="-21"/>
          <w:w w:val="80"/>
          <w:sz w:val="24"/>
        </w:rPr>
        <w:t xml:space="preserve"> </w:t>
      </w:r>
      <w:r>
        <w:rPr>
          <w:color w:val="231F20"/>
          <w:w w:val="80"/>
          <w:sz w:val="24"/>
        </w:rPr>
        <w:t>Additional</w:t>
      </w:r>
      <w:r>
        <w:rPr>
          <w:color w:val="231F20"/>
          <w:spacing w:val="-18"/>
          <w:w w:val="80"/>
          <w:sz w:val="24"/>
        </w:rPr>
        <w:t xml:space="preserve"> </w:t>
      </w:r>
      <w:r>
        <w:rPr>
          <w:color w:val="231F20"/>
          <w:w w:val="80"/>
          <w:sz w:val="24"/>
        </w:rPr>
        <w:t>Insured</w:t>
      </w:r>
    </w:p>
    <w:p w:rsidR="00203E98" w:rsidRDefault="004C0D17">
      <w:pPr>
        <w:pStyle w:val="BodyText"/>
        <w:spacing w:before="5"/>
        <w:ind w:left="1420"/>
      </w:pPr>
      <w:r>
        <w:rPr>
          <w:color w:val="231F20"/>
          <w:w w:val="95"/>
        </w:rPr>
        <w:t>– Managers or Lessors of Premises or its equivalent.</w:t>
      </w:r>
    </w:p>
    <w:p w:rsidR="00203E98" w:rsidRDefault="00203E98">
      <w:pPr>
        <w:pStyle w:val="BodyText"/>
        <w:spacing w:before="3"/>
        <w:rPr>
          <w:sz w:val="25"/>
        </w:rPr>
      </w:pPr>
    </w:p>
    <w:p w:rsidR="00203E98" w:rsidRDefault="004C0D17">
      <w:pPr>
        <w:pStyle w:val="Heading3"/>
        <w:ind w:left="1420"/>
        <w:rPr>
          <w:rFonts w:ascii="Times New Roman"/>
        </w:rPr>
      </w:pPr>
      <w:r>
        <w:rPr>
          <w:rFonts w:ascii="Times New Roman"/>
          <w:color w:val="231F20"/>
        </w:rPr>
        <w:t>All Policies</w:t>
      </w:r>
    </w:p>
    <w:p w:rsidR="00203E98" w:rsidRDefault="004C0D17">
      <w:pPr>
        <w:pStyle w:val="ListParagraph"/>
        <w:numPr>
          <w:ilvl w:val="0"/>
          <w:numId w:val="6"/>
        </w:numPr>
        <w:tabs>
          <w:tab w:val="left" w:pos="1779"/>
          <w:tab w:val="left" w:pos="1780"/>
        </w:tabs>
        <w:spacing w:before="10" w:line="244" w:lineRule="auto"/>
        <w:ind w:right="275"/>
        <w:rPr>
          <w:sz w:val="24"/>
        </w:rPr>
      </w:pPr>
      <w:r>
        <w:rPr>
          <w:color w:val="231F20"/>
          <w:w w:val="80"/>
          <w:sz w:val="24"/>
        </w:rPr>
        <w:t>Must</w:t>
      </w:r>
      <w:r>
        <w:rPr>
          <w:color w:val="231F20"/>
          <w:spacing w:val="-31"/>
          <w:w w:val="80"/>
          <w:sz w:val="24"/>
        </w:rPr>
        <w:t xml:space="preserve"> </w:t>
      </w:r>
      <w:r>
        <w:rPr>
          <w:color w:val="231F20"/>
          <w:w w:val="80"/>
          <w:sz w:val="24"/>
        </w:rPr>
        <w:t>be</w:t>
      </w:r>
      <w:r>
        <w:rPr>
          <w:color w:val="231F20"/>
          <w:spacing w:val="-30"/>
          <w:w w:val="80"/>
          <w:sz w:val="24"/>
        </w:rPr>
        <w:t xml:space="preserve"> </w:t>
      </w:r>
      <w:r>
        <w:rPr>
          <w:color w:val="231F20"/>
          <w:w w:val="80"/>
          <w:sz w:val="24"/>
        </w:rPr>
        <w:t>written</w:t>
      </w:r>
      <w:r>
        <w:rPr>
          <w:color w:val="231F20"/>
          <w:spacing w:val="-31"/>
          <w:w w:val="80"/>
          <w:sz w:val="24"/>
        </w:rPr>
        <w:t xml:space="preserve"> </w:t>
      </w:r>
      <w:r>
        <w:rPr>
          <w:color w:val="231F20"/>
          <w:w w:val="80"/>
          <w:sz w:val="24"/>
        </w:rPr>
        <w:t>on</w:t>
      </w:r>
      <w:r>
        <w:rPr>
          <w:color w:val="231F20"/>
          <w:spacing w:val="-30"/>
          <w:w w:val="80"/>
          <w:sz w:val="24"/>
        </w:rPr>
        <w:t xml:space="preserve"> </w:t>
      </w:r>
      <w:r>
        <w:rPr>
          <w:color w:val="231F20"/>
          <w:w w:val="80"/>
          <w:sz w:val="24"/>
        </w:rPr>
        <w:t>a</w:t>
      </w:r>
      <w:r>
        <w:rPr>
          <w:color w:val="231F20"/>
          <w:spacing w:val="-31"/>
          <w:w w:val="80"/>
          <w:sz w:val="24"/>
        </w:rPr>
        <w:t xml:space="preserve"> </w:t>
      </w:r>
      <w:r>
        <w:rPr>
          <w:color w:val="231F20"/>
          <w:w w:val="80"/>
          <w:sz w:val="24"/>
        </w:rPr>
        <w:t>primary</w:t>
      </w:r>
      <w:r>
        <w:rPr>
          <w:color w:val="231F20"/>
          <w:spacing w:val="-30"/>
          <w:w w:val="80"/>
          <w:sz w:val="24"/>
        </w:rPr>
        <w:t xml:space="preserve"> </w:t>
      </w:r>
      <w:r>
        <w:rPr>
          <w:color w:val="231F20"/>
          <w:w w:val="80"/>
          <w:sz w:val="24"/>
        </w:rPr>
        <w:t>basis,</w:t>
      </w:r>
      <w:r>
        <w:rPr>
          <w:color w:val="231F20"/>
          <w:spacing w:val="-35"/>
          <w:w w:val="80"/>
          <w:sz w:val="24"/>
        </w:rPr>
        <w:t xml:space="preserve"> </w:t>
      </w:r>
      <w:r>
        <w:rPr>
          <w:color w:val="231F20"/>
          <w:w w:val="80"/>
          <w:sz w:val="24"/>
        </w:rPr>
        <w:t>non-contributory</w:t>
      </w:r>
      <w:r>
        <w:rPr>
          <w:color w:val="231F20"/>
          <w:spacing w:val="-30"/>
          <w:w w:val="80"/>
          <w:sz w:val="24"/>
        </w:rPr>
        <w:t xml:space="preserve"> </w:t>
      </w:r>
      <w:r>
        <w:rPr>
          <w:color w:val="231F20"/>
          <w:w w:val="80"/>
          <w:sz w:val="24"/>
        </w:rPr>
        <w:t>with</w:t>
      </w:r>
      <w:r>
        <w:rPr>
          <w:color w:val="231F20"/>
          <w:spacing w:val="-31"/>
          <w:w w:val="80"/>
          <w:sz w:val="24"/>
        </w:rPr>
        <w:t xml:space="preserve"> </w:t>
      </w:r>
      <w:r>
        <w:rPr>
          <w:color w:val="231F20"/>
          <w:w w:val="80"/>
          <w:sz w:val="24"/>
        </w:rPr>
        <w:t>any</w:t>
      </w:r>
      <w:r>
        <w:rPr>
          <w:color w:val="231F20"/>
          <w:spacing w:val="-30"/>
          <w:w w:val="80"/>
          <w:sz w:val="24"/>
        </w:rPr>
        <w:t xml:space="preserve"> </w:t>
      </w:r>
      <w:r>
        <w:rPr>
          <w:color w:val="231F20"/>
          <w:w w:val="80"/>
          <w:sz w:val="24"/>
        </w:rPr>
        <w:t>other</w:t>
      </w:r>
      <w:r>
        <w:rPr>
          <w:color w:val="231F20"/>
          <w:spacing w:val="-31"/>
          <w:w w:val="80"/>
          <w:sz w:val="24"/>
        </w:rPr>
        <w:t xml:space="preserve"> </w:t>
      </w:r>
      <w:r>
        <w:rPr>
          <w:color w:val="231F20"/>
          <w:w w:val="80"/>
          <w:sz w:val="24"/>
        </w:rPr>
        <w:t>insurance</w:t>
      </w:r>
      <w:r>
        <w:rPr>
          <w:color w:val="231F20"/>
          <w:spacing w:val="-30"/>
          <w:w w:val="80"/>
          <w:sz w:val="24"/>
        </w:rPr>
        <w:t xml:space="preserve"> </w:t>
      </w:r>
      <w:r>
        <w:rPr>
          <w:color w:val="231F20"/>
          <w:w w:val="80"/>
          <w:sz w:val="24"/>
        </w:rPr>
        <w:t>coverages</w:t>
      </w:r>
      <w:r>
        <w:rPr>
          <w:color w:val="231F20"/>
          <w:spacing w:val="-31"/>
          <w:w w:val="80"/>
          <w:sz w:val="24"/>
        </w:rPr>
        <w:t xml:space="preserve"> </w:t>
      </w:r>
      <w:r>
        <w:rPr>
          <w:color w:val="231F20"/>
          <w:w w:val="80"/>
          <w:sz w:val="24"/>
        </w:rPr>
        <w:t xml:space="preserve">and/ </w:t>
      </w:r>
      <w:r>
        <w:rPr>
          <w:color w:val="231F20"/>
          <w:w w:val="90"/>
          <w:sz w:val="24"/>
        </w:rPr>
        <w:t>or</w:t>
      </w:r>
      <w:r>
        <w:rPr>
          <w:color w:val="231F20"/>
          <w:spacing w:val="-2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self-insurance</w:t>
      </w:r>
      <w:r>
        <w:rPr>
          <w:color w:val="231F20"/>
          <w:spacing w:val="-2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carried</w:t>
      </w:r>
      <w:r>
        <w:rPr>
          <w:color w:val="231F20"/>
          <w:spacing w:val="-2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by</w:t>
      </w:r>
      <w:r>
        <w:rPr>
          <w:color w:val="231F20"/>
          <w:spacing w:val="-22"/>
          <w:w w:val="90"/>
          <w:sz w:val="24"/>
        </w:rPr>
        <w:t xml:space="preserve"> </w:t>
      </w:r>
      <w:r>
        <w:rPr>
          <w:rFonts w:ascii="Garamond" w:hAnsi="Garamond"/>
          <w:i/>
          <w:color w:val="231F20"/>
          <w:sz w:val="24"/>
        </w:rPr>
        <w:t>[College/University]</w:t>
      </w:r>
      <w:r>
        <w:rPr>
          <w:color w:val="231F20"/>
          <w:sz w:val="24"/>
        </w:rPr>
        <w:t>.</w:t>
      </w:r>
    </w:p>
    <w:p w:rsidR="00203E98" w:rsidRDefault="004C0D17">
      <w:pPr>
        <w:pStyle w:val="ListParagraph"/>
        <w:numPr>
          <w:ilvl w:val="0"/>
          <w:numId w:val="6"/>
        </w:numPr>
        <w:tabs>
          <w:tab w:val="left" w:pos="1779"/>
          <w:tab w:val="left" w:pos="1780"/>
        </w:tabs>
        <w:spacing w:line="275" w:lineRule="exact"/>
        <w:rPr>
          <w:sz w:val="24"/>
        </w:rPr>
      </w:pPr>
      <w:r>
        <w:rPr>
          <w:color w:val="231F20"/>
          <w:w w:val="90"/>
          <w:sz w:val="24"/>
        </w:rPr>
        <w:t>Must</w:t>
      </w:r>
      <w:r>
        <w:rPr>
          <w:color w:val="231F20"/>
          <w:spacing w:val="-2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include</w:t>
      </w:r>
      <w:r>
        <w:rPr>
          <w:color w:val="231F20"/>
          <w:spacing w:val="-2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</w:t>
      </w:r>
      <w:r>
        <w:rPr>
          <w:color w:val="231F20"/>
          <w:spacing w:val="-27"/>
          <w:w w:val="90"/>
          <w:sz w:val="24"/>
        </w:rPr>
        <w:t xml:space="preserve"> </w:t>
      </w:r>
      <w:r>
        <w:rPr>
          <w:color w:val="231F20"/>
          <w:spacing w:val="-6"/>
          <w:w w:val="90"/>
          <w:sz w:val="24"/>
        </w:rPr>
        <w:t>Waiver</w:t>
      </w:r>
      <w:r>
        <w:rPr>
          <w:color w:val="231F20"/>
          <w:spacing w:val="-2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of</w:t>
      </w:r>
      <w:r>
        <w:rPr>
          <w:color w:val="231F20"/>
          <w:spacing w:val="-1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Subrogation</w:t>
      </w:r>
      <w:r>
        <w:rPr>
          <w:color w:val="231F20"/>
          <w:spacing w:val="-2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Clause.</w:t>
      </w:r>
    </w:p>
    <w:p w:rsidR="00203E98" w:rsidRDefault="00203E98">
      <w:pPr>
        <w:pStyle w:val="BodyText"/>
        <w:rPr>
          <w:sz w:val="25"/>
        </w:rPr>
      </w:pPr>
    </w:p>
    <w:p w:rsidR="00766E6E" w:rsidRDefault="004C0D17" w:rsidP="00D33139">
      <w:pPr>
        <w:pStyle w:val="BodyText"/>
        <w:spacing w:before="1" w:line="242" w:lineRule="auto"/>
        <w:ind w:left="1420" w:right="248"/>
      </w:pPr>
      <w:r>
        <w:rPr>
          <w:rFonts w:ascii="Times New Roman" w:hAnsi="Times New Roman"/>
          <w:b/>
          <w:i/>
          <w:color w:val="231F20"/>
          <w:w w:val="80"/>
        </w:rPr>
        <w:t>Notice</w:t>
      </w:r>
      <w:r>
        <w:rPr>
          <w:rFonts w:ascii="Times New Roman" w:hAnsi="Times New Roman"/>
          <w:b/>
          <w:i/>
          <w:color w:val="231F20"/>
          <w:spacing w:val="1"/>
          <w:w w:val="80"/>
        </w:rPr>
        <w:t xml:space="preserve"> </w:t>
      </w:r>
      <w:r>
        <w:rPr>
          <w:rFonts w:ascii="Times New Roman" w:hAnsi="Times New Roman"/>
          <w:b/>
          <w:i/>
          <w:color w:val="231F20"/>
          <w:w w:val="80"/>
        </w:rPr>
        <w:t>of</w:t>
      </w:r>
      <w:r>
        <w:rPr>
          <w:rFonts w:ascii="Times New Roman" w:hAnsi="Times New Roman"/>
          <w:b/>
          <w:i/>
          <w:color w:val="231F20"/>
          <w:spacing w:val="1"/>
          <w:w w:val="80"/>
        </w:rPr>
        <w:t xml:space="preserve"> </w:t>
      </w:r>
      <w:r>
        <w:rPr>
          <w:rFonts w:ascii="Times New Roman" w:hAnsi="Times New Roman"/>
          <w:b/>
          <w:i/>
          <w:color w:val="231F20"/>
          <w:w w:val="80"/>
        </w:rPr>
        <w:t>Cancellation:</w:t>
      </w:r>
      <w:r>
        <w:rPr>
          <w:rFonts w:ascii="Times New Roman" w:hAnsi="Times New Roman"/>
          <w:b/>
          <w:i/>
          <w:color w:val="231F20"/>
          <w:spacing w:val="1"/>
          <w:w w:val="80"/>
        </w:rPr>
        <w:t xml:space="preserve"> </w:t>
      </w:r>
      <w:r>
        <w:rPr>
          <w:color w:val="231F20"/>
          <w:w w:val="80"/>
        </w:rPr>
        <w:t>Each</w:t>
      </w:r>
      <w:r>
        <w:rPr>
          <w:color w:val="231F20"/>
          <w:spacing w:val="-15"/>
          <w:w w:val="80"/>
        </w:rPr>
        <w:t xml:space="preserve"> </w:t>
      </w:r>
      <w:r>
        <w:rPr>
          <w:color w:val="231F20"/>
          <w:w w:val="80"/>
        </w:rPr>
        <w:t>insurance</w:t>
      </w:r>
      <w:r>
        <w:rPr>
          <w:color w:val="231F20"/>
          <w:spacing w:val="-14"/>
          <w:w w:val="80"/>
        </w:rPr>
        <w:t xml:space="preserve"> </w:t>
      </w:r>
      <w:r>
        <w:rPr>
          <w:color w:val="231F20"/>
          <w:w w:val="80"/>
        </w:rPr>
        <w:t>policy</w:t>
      </w:r>
      <w:r>
        <w:rPr>
          <w:color w:val="231F20"/>
          <w:spacing w:val="-15"/>
          <w:w w:val="80"/>
        </w:rPr>
        <w:t xml:space="preserve"> </w:t>
      </w:r>
      <w:r>
        <w:rPr>
          <w:color w:val="231F20"/>
          <w:w w:val="80"/>
        </w:rPr>
        <w:t>required</w:t>
      </w:r>
      <w:r>
        <w:rPr>
          <w:color w:val="231F20"/>
          <w:spacing w:val="-14"/>
          <w:w w:val="80"/>
        </w:rPr>
        <w:t xml:space="preserve"> </w:t>
      </w:r>
      <w:r>
        <w:rPr>
          <w:color w:val="231F20"/>
          <w:w w:val="80"/>
        </w:rPr>
        <w:t>by</w:t>
      </w:r>
      <w:r>
        <w:rPr>
          <w:color w:val="231F20"/>
          <w:spacing w:val="-15"/>
          <w:w w:val="80"/>
        </w:rPr>
        <w:t xml:space="preserve"> </w:t>
      </w:r>
      <w:r>
        <w:rPr>
          <w:color w:val="231F20"/>
          <w:w w:val="80"/>
        </w:rPr>
        <w:t>the</w:t>
      </w:r>
      <w:r>
        <w:rPr>
          <w:color w:val="231F20"/>
          <w:spacing w:val="-14"/>
          <w:w w:val="80"/>
        </w:rPr>
        <w:t xml:space="preserve"> </w:t>
      </w:r>
      <w:r>
        <w:rPr>
          <w:color w:val="231F20"/>
          <w:w w:val="80"/>
        </w:rPr>
        <w:t>insurance</w:t>
      </w:r>
      <w:r>
        <w:rPr>
          <w:color w:val="231F20"/>
          <w:spacing w:val="-15"/>
          <w:w w:val="80"/>
        </w:rPr>
        <w:t xml:space="preserve"> </w:t>
      </w:r>
      <w:r>
        <w:rPr>
          <w:color w:val="231F20"/>
          <w:w w:val="80"/>
        </w:rPr>
        <w:t>provisions</w:t>
      </w:r>
      <w:r>
        <w:rPr>
          <w:color w:val="231F20"/>
          <w:spacing w:val="-14"/>
          <w:w w:val="80"/>
        </w:rPr>
        <w:t xml:space="preserve"> </w:t>
      </w:r>
      <w:r>
        <w:rPr>
          <w:color w:val="231F20"/>
          <w:w w:val="80"/>
        </w:rPr>
        <w:t>of</w:t>
      </w:r>
      <w:r>
        <w:rPr>
          <w:color w:val="231F20"/>
          <w:spacing w:val="-7"/>
          <w:w w:val="80"/>
        </w:rPr>
        <w:t xml:space="preserve"> </w:t>
      </w:r>
      <w:r>
        <w:rPr>
          <w:color w:val="231F20"/>
          <w:w w:val="80"/>
        </w:rPr>
        <w:t>this</w:t>
      </w:r>
      <w:r>
        <w:rPr>
          <w:color w:val="231F20"/>
          <w:spacing w:val="-14"/>
          <w:w w:val="80"/>
        </w:rPr>
        <w:t xml:space="preserve"> </w:t>
      </w:r>
      <w:r>
        <w:rPr>
          <w:color w:val="231F20"/>
          <w:w w:val="80"/>
        </w:rPr>
        <w:t>contract shall</w:t>
      </w:r>
      <w:r>
        <w:rPr>
          <w:color w:val="231F20"/>
          <w:spacing w:val="-25"/>
          <w:w w:val="80"/>
        </w:rPr>
        <w:t xml:space="preserve"> </w:t>
      </w:r>
      <w:r>
        <w:rPr>
          <w:color w:val="231F20"/>
          <w:w w:val="80"/>
        </w:rPr>
        <w:t>provide</w:t>
      </w:r>
      <w:r>
        <w:rPr>
          <w:color w:val="231F20"/>
          <w:spacing w:val="-25"/>
          <w:w w:val="80"/>
        </w:rPr>
        <w:t xml:space="preserve"> </w:t>
      </w:r>
      <w:r>
        <w:rPr>
          <w:color w:val="231F20"/>
          <w:w w:val="80"/>
        </w:rPr>
        <w:t>the</w:t>
      </w:r>
      <w:r>
        <w:rPr>
          <w:color w:val="231F20"/>
          <w:spacing w:val="-25"/>
          <w:w w:val="80"/>
        </w:rPr>
        <w:t xml:space="preserve"> </w:t>
      </w:r>
      <w:r>
        <w:rPr>
          <w:color w:val="231F20"/>
          <w:w w:val="80"/>
        </w:rPr>
        <w:t>required</w:t>
      </w:r>
      <w:r>
        <w:rPr>
          <w:color w:val="231F20"/>
          <w:spacing w:val="-24"/>
          <w:w w:val="80"/>
        </w:rPr>
        <w:t xml:space="preserve"> </w:t>
      </w:r>
      <w:r>
        <w:rPr>
          <w:color w:val="231F20"/>
          <w:w w:val="80"/>
        </w:rPr>
        <w:t>coverage</w:t>
      </w:r>
      <w:r>
        <w:rPr>
          <w:color w:val="231F20"/>
          <w:spacing w:val="-25"/>
          <w:w w:val="80"/>
        </w:rPr>
        <w:t xml:space="preserve"> </w:t>
      </w:r>
      <w:r>
        <w:rPr>
          <w:color w:val="231F20"/>
          <w:w w:val="80"/>
        </w:rPr>
        <w:t>and</w:t>
      </w:r>
      <w:r>
        <w:rPr>
          <w:color w:val="231F20"/>
          <w:spacing w:val="-25"/>
          <w:w w:val="80"/>
        </w:rPr>
        <w:t xml:space="preserve"> </w:t>
      </w:r>
      <w:r>
        <w:rPr>
          <w:color w:val="231F20"/>
          <w:w w:val="80"/>
        </w:rPr>
        <w:t>shall</w:t>
      </w:r>
      <w:r>
        <w:rPr>
          <w:color w:val="231F20"/>
          <w:spacing w:val="-24"/>
          <w:w w:val="80"/>
        </w:rPr>
        <w:t xml:space="preserve"> </w:t>
      </w:r>
      <w:r>
        <w:rPr>
          <w:color w:val="231F20"/>
          <w:w w:val="80"/>
        </w:rPr>
        <w:t>not</w:t>
      </w:r>
      <w:r>
        <w:rPr>
          <w:color w:val="231F20"/>
          <w:spacing w:val="-25"/>
          <w:w w:val="80"/>
        </w:rPr>
        <w:t xml:space="preserve"> </w:t>
      </w:r>
      <w:r>
        <w:rPr>
          <w:color w:val="231F20"/>
          <w:w w:val="80"/>
        </w:rPr>
        <w:t>be</w:t>
      </w:r>
      <w:r>
        <w:rPr>
          <w:color w:val="231F20"/>
          <w:spacing w:val="-25"/>
          <w:w w:val="80"/>
        </w:rPr>
        <w:t xml:space="preserve"> </w:t>
      </w:r>
      <w:r>
        <w:rPr>
          <w:color w:val="231F20"/>
          <w:w w:val="80"/>
        </w:rPr>
        <w:t>suspended,</w:t>
      </w:r>
      <w:r>
        <w:rPr>
          <w:color w:val="231F20"/>
          <w:spacing w:val="-30"/>
          <w:w w:val="80"/>
        </w:rPr>
        <w:t xml:space="preserve"> </w:t>
      </w:r>
      <w:r>
        <w:rPr>
          <w:color w:val="231F20"/>
          <w:w w:val="80"/>
        </w:rPr>
        <w:t>voided,</w:t>
      </w:r>
      <w:r>
        <w:rPr>
          <w:color w:val="231F20"/>
          <w:spacing w:val="-29"/>
          <w:w w:val="80"/>
        </w:rPr>
        <w:t xml:space="preserve"> </w:t>
      </w:r>
      <w:r>
        <w:rPr>
          <w:color w:val="231F20"/>
          <w:w w:val="80"/>
        </w:rPr>
        <w:t>or</w:t>
      </w:r>
      <w:r>
        <w:rPr>
          <w:color w:val="231F20"/>
          <w:spacing w:val="-25"/>
          <w:w w:val="80"/>
        </w:rPr>
        <w:t xml:space="preserve"> </w:t>
      </w:r>
      <w:r>
        <w:rPr>
          <w:color w:val="231F20"/>
          <w:w w:val="80"/>
        </w:rPr>
        <w:t>canceled</w:t>
      </w:r>
      <w:r>
        <w:rPr>
          <w:color w:val="231F20"/>
          <w:spacing w:val="-25"/>
          <w:w w:val="80"/>
        </w:rPr>
        <w:t xml:space="preserve"> </w:t>
      </w:r>
      <w:r>
        <w:rPr>
          <w:color w:val="231F20"/>
          <w:w w:val="80"/>
        </w:rPr>
        <w:t>except</w:t>
      </w:r>
      <w:r>
        <w:rPr>
          <w:color w:val="231F20"/>
          <w:spacing w:val="-25"/>
          <w:w w:val="80"/>
        </w:rPr>
        <w:t xml:space="preserve"> </w:t>
      </w:r>
      <w:r>
        <w:rPr>
          <w:color w:val="231F20"/>
          <w:w w:val="80"/>
        </w:rPr>
        <w:t xml:space="preserve">after </w:t>
      </w:r>
      <w:r>
        <w:rPr>
          <w:color w:val="231F20"/>
          <w:w w:val="85"/>
        </w:rPr>
        <w:t>thirty</w:t>
      </w:r>
      <w:r>
        <w:rPr>
          <w:color w:val="231F20"/>
          <w:spacing w:val="-28"/>
          <w:w w:val="85"/>
        </w:rPr>
        <w:t xml:space="preserve"> </w:t>
      </w:r>
      <w:r>
        <w:rPr>
          <w:color w:val="231F20"/>
          <w:w w:val="85"/>
        </w:rPr>
        <w:t>(30)</w:t>
      </w:r>
      <w:r>
        <w:rPr>
          <w:color w:val="231F20"/>
          <w:spacing w:val="-27"/>
          <w:w w:val="85"/>
        </w:rPr>
        <w:t xml:space="preserve"> </w:t>
      </w:r>
      <w:r>
        <w:rPr>
          <w:color w:val="231F20"/>
          <w:spacing w:val="-3"/>
          <w:w w:val="85"/>
        </w:rPr>
        <w:t>days’</w:t>
      </w:r>
      <w:r>
        <w:rPr>
          <w:color w:val="231F20"/>
          <w:spacing w:val="-35"/>
          <w:w w:val="85"/>
        </w:rPr>
        <w:t xml:space="preserve"> </w:t>
      </w:r>
      <w:r>
        <w:rPr>
          <w:color w:val="231F20"/>
          <w:w w:val="85"/>
        </w:rPr>
        <w:t>prior</w:t>
      </w:r>
      <w:r>
        <w:rPr>
          <w:color w:val="231F20"/>
          <w:spacing w:val="-27"/>
          <w:w w:val="85"/>
        </w:rPr>
        <w:t xml:space="preserve"> </w:t>
      </w:r>
      <w:r>
        <w:rPr>
          <w:color w:val="231F20"/>
          <w:w w:val="85"/>
        </w:rPr>
        <w:t>written</w:t>
      </w:r>
      <w:r>
        <w:rPr>
          <w:color w:val="231F20"/>
          <w:spacing w:val="-27"/>
          <w:w w:val="85"/>
        </w:rPr>
        <w:t xml:space="preserve"> </w:t>
      </w:r>
      <w:r>
        <w:rPr>
          <w:color w:val="231F20"/>
          <w:w w:val="85"/>
        </w:rPr>
        <w:t>notice</w:t>
      </w:r>
      <w:r>
        <w:rPr>
          <w:color w:val="231F20"/>
          <w:spacing w:val="-27"/>
          <w:w w:val="85"/>
        </w:rPr>
        <w:t xml:space="preserve"> </w:t>
      </w:r>
      <w:r>
        <w:rPr>
          <w:color w:val="231F20"/>
          <w:w w:val="85"/>
        </w:rPr>
        <w:t>has</w:t>
      </w:r>
      <w:r>
        <w:rPr>
          <w:color w:val="231F20"/>
          <w:spacing w:val="-27"/>
          <w:w w:val="85"/>
        </w:rPr>
        <w:t xml:space="preserve"> </w:t>
      </w:r>
      <w:r>
        <w:rPr>
          <w:color w:val="231F20"/>
          <w:w w:val="85"/>
        </w:rPr>
        <w:t>been</w:t>
      </w:r>
      <w:r>
        <w:rPr>
          <w:color w:val="231F20"/>
          <w:spacing w:val="-28"/>
          <w:w w:val="85"/>
        </w:rPr>
        <w:t xml:space="preserve"> </w:t>
      </w:r>
      <w:r>
        <w:rPr>
          <w:color w:val="231F20"/>
          <w:w w:val="85"/>
        </w:rPr>
        <w:t>given</w:t>
      </w:r>
      <w:r>
        <w:rPr>
          <w:color w:val="231F20"/>
          <w:spacing w:val="-27"/>
          <w:w w:val="85"/>
        </w:rPr>
        <w:t xml:space="preserve"> </w:t>
      </w:r>
      <w:r>
        <w:rPr>
          <w:color w:val="231F20"/>
          <w:w w:val="85"/>
        </w:rPr>
        <w:t>to</w:t>
      </w:r>
      <w:r>
        <w:rPr>
          <w:color w:val="231F20"/>
          <w:spacing w:val="-27"/>
          <w:w w:val="85"/>
        </w:rPr>
        <w:t xml:space="preserve"> </w:t>
      </w:r>
      <w:r>
        <w:rPr>
          <w:color w:val="231F20"/>
          <w:w w:val="85"/>
        </w:rPr>
        <w:t>the</w:t>
      </w:r>
      <w:r>
        <w:rPr>
          <w:color w:val="231F20"/>
          <w:spacing w:val="-27"/>
          <w:w w:val="85"/>
        </w:rPr>
        <w:t xml:space="preserve"> </w:t>
      </w:r>
      <w:r>
        <w:rPr>
          <w:rFonts w:ascii="Garamond" w:hAnsi="Garamond"/>
          <w:i/>
          <w:color w:val="231F20"/>
          <w:w w:val="85"/>
        </w:rPr>
        <w:t>[College/University]</w:t>
      </w:r>
      <w:r>
        <w:rPr>
          <w:color w:val="231F20"/>
          <w:w w:val="85"/>
        </w:rPr>
        <w:t>,</w:t>
      </w:r>
      <w:r>
        <w:rPr>
          <w:color w:val="231F20"/>
          <w:spacing w:val="-33"/>
          <w:w w:val="85"/>
        </w:rPr>
        <w:t xml:space="preserve"> </w:t>
      </w:r>
      <w:r>
        <w:rPr>
          <w:color w:val="231F20"/>
          <w:w w:val="85"/>
        </w:rPr>
        <w:t>except</w:t>
      </w:r>
      <w:r>
        <w:rPr>
          <w:color w:val="231F20"/>
          <w:spacing w:val="-27"/>
          <w:w w:val="85"/>
        </w:rPr>
        <w:t xml:space="preserve"> </w:t>
      </w:r>
      <w:r>
        <w:rPr>
          <w:color w:val="231F20"/>
          <w:w w:val="85"/>
        </w:rPr>
        <w:t>when</w:t>
      </w:r>
      <w:r>
        <w:rPr>
          <w:color w:val="231F20"/>
          <w:spacing w:val="-27"/>
          <w:w w:val="85"/>
        </w:rPr>
        <w:t xml:space="preserve"> </w:t>
      </w:r>
      <w:r>
        <w:rPr>
          <w:color w:val="231F20"/>
          <w:w w:val="85"/>
        </w:rPr>
        <w:t>cancel- lation</w:t>
      </w:r>
      <w:r>
        <w:rPr>
          <w:color w:val="231F20"/>
          <w:spacing w:val="-46"/>
          <w:w w:val="85"/>
        </w:rPr>
        <w:t xml:space="preserve"> </w:t>
      </w:r>
      <w:r>
        <w:rPr>
          <w:color w:val="231F20"/>
          <w:w w:val="85"/>
        </w:rPr>
        <w:t>is</w:t>
      </w:r>
      <w:r>
        <w:rPr>
          <w:color w:val="231F20"/>
          <w:spacing w:val="-46"/>
          <w:w w:val="85"/>
        </w:rPr>
        <w:t xml:space="preserve"> </w:t>
      </w:r>
      <w:r>
        <w:rPr>
          <w:color w:val="231F20"/>
          <w:w w:val="85"/>
        </w:rPr>
        <w:t>for</w:t>
      </w:r>
      <w:r>
        <w:rPr>
          <w:color w:val="231F20"/>
          <w:spacing w:val="-46"/>
          <w:w w:val="85"/>
        </w:rPr>
        <w:t xml:space="preserve"> </w:t>
      </w:r>
      <w:r>
        <w:rPr>
          <w:color w:val="231F20"/>
          <w:w w:val="85"/>
        </w:rPr>
        <w:t>non-payment</w:t>
      </w:r>
      <w:r>
        <w:rPr>
          <w:color w:val="231F20"/>
          <w:spacing w:val="-46"/>
          <w:w w:val="85"/>
        </w:rPr>
        <w:t xml:space="preserve"> </w:t>
      </w:r>
      <w:r>
        <w:rPr>
          <w:color w:val="231F20"/>
          <w:w w:val="85"/>
        </w:rPr>
        <w:t>of</w:t>
      </w:r>
      <w:r>
        <w:rPr>
          <w:color w:val="231F20"/>
          <w:spacing w:val="-42"/>
          <w:w w:val="85"/>
        </w:rPr>
        <w:t xml:space="preserve"> </w:t>
      </w:r>
      <w:r>
        <w:rPr>
          <w:color w:val="231F20"/>
          <w:w w:val="85"/>
        </w:rPr>
        <w:t>premium;</w:t>
      </w:r>
      <w:r>
        <w:rPr>
          <w:color w:val="231F20"/>
          <w:spacing w:val="-47"/>
          <w:w w:val="85"/>
        </w:rPr>
        <w:t xml:space="preserve"> </w:t>
      </w:r>
      <w:r>
        <w:rPr>
          <w:color w:val="231F20"/>
          <w:w w:val="85"/>
        </w:rPr>
        <w:t>then</w:t>
      </w:r>
      <w:r>
        <w:rPr>
          <w:color w:val="231F20"/>
          <w:spacing w:val="-46"/>
          <w:w w:val="85"/>
        </w:rPr>
        <w:t xml:space="preserve"> </w:t>
      </w:r>
      <w:r>
        <w:rPr>
          <w:color w:val="231F20"/>
          <w:w w:val="85"/>
        </w:rPr>
        <w:t>ten</w:t>
      </w:r>
      <w:r>
        <w:rPr>
          <w:color w:val="231F20"/>
          <w:spacing w:val="-45"/>
          <w:w w:val="85"/>
        </w:rPr>
        <w:t xml:space="preserve"> </w:t>
      </w:r>
      <w:r>
        <w:rPr>
          <w:color w:val="231F20"/>
          <w:w w:val="85"/>
        </w:rPr>
        <w:t>(10)</w:t>
      </w:r>
      <w:r>
        <w:rPr>
          <w:color w:val="231F20"/>
          <w:spacing w:val="-46"/>
          <w:w w:val="85"/>
        </w:rPr>
        <w:t xml:space="preserve"> </w:t>
      </w:r>
      <w:r>
        <w:rPr>
          <w:color w:val="231F20"/>
          <w:spacing w:val="-3"/>
          <w:w w:val="85"/>
        </w:rPr>
        <w:t>days’</w:t>
      </w:r>
      <w:r>
        <w:rPr>
          <w:color w:val="231F20"/>
          <w:spacing w:val="-50"/>
          <w:w w:val="85"/>
        </w:rPr>
        <w:t xml:space="preserve"> </w:t>
      </w:r>
      <w:r>
        <w:rPr>
          <w:color w:val="231F20"/>
          <w:w w:val="85"/>
        </w:rPr>
        <w:t>prior</w:t>
      </w:r>
      <w:r>
        <w:rPr>
          <w:color w:val="231F20"/>
          <w:spacing w:val="-45"/>
          <w:w w:val="85"/>
        </w:rPr>
        <w:t xml:space="preserve"> </w:t>
      </w:r>
      <w:r>
        <w:rPr>
          <w:color w:val="231F20"/>
          <w:w w:val="85"/>
        </w:rPr>
        <w:t>notice</w:t>
      </w:r>
      <w:r>
        <w:rPr>
          <w:color w:val="231F20"/>
          <w:spacing w:val="-46"/>
          <w:w w:val="85"/>
        </w:rPr>
        <w:t xml:space="preserve"> </w:t>
      </w:r>
      <w:r>
        <w:rPr>
          <w:color w:val="231F20"/>
          <w:w w:val="85"/>
        </w:rPr>
        <w:t>may</w:t>
      </w:r>
      <w:r>
        <w:rPr>
          <w:color w:val="231F20"/>
          <w:spacing w:val="-46"/>
          <w:w w:val="85"/>
        </w:rPr>
        <w:t xml:space="preserve"> </w:t>
      </w:r>
      <w:r>
        <w:rPr>
          <w:color w:val="231F20"/>
          <w:w w:val="85"/>
        </w:rPr>
        <w:t>be</w:t>
      </w:r>
      <w:r>
        <w:rPr>
          <w:color w:val="231F20"/>
          <w:spacing w:val="-46"/>
          <w:w w:val="85"/>
        </w:rPr>
        <w:t xml:space="preserve"> </w:t>
      </w:r>
      <w:r>
        <w:rPr>
          <w:color w:val="231F20"/>
          <w:w w:val="85"/>
        </w:rPr>
        <w:t>given.</w:t>
      </w:r>
      <w:r>
        <w:rPr>
          <w:color w:val="231F20"/>
          <w:spacing w:val="-48"/>
          <w:w w:val="85"/>
        </w:rPr>
        <w:t xml:space="preserve"> </w:t>
      </w:r>
      <w:r>
        <w:rPr>
          <w:color w:val="231F20"/>
          <w:w w:val="85"/>
        </w:rPr>
        <w:t>Such</w:t>
      </w:r>
      <w:r>
        <w:rPr>
          <w:color w:val="231F20"/>
          <w:spacing w:val="-46"/>
          <w:w w:val="85"/>
        </w:rPr>
        <w:t xml:space="preserve"> </w:t>
      </w:r>
      <w:r>
        <w:rPr>
          <w:color w:val="231F20"/>
          <w:w w:val="85"/>
        </w:rPr>
        <w:t xml:space="preserve">notice </w:t>
      </w:r>
      <w:r>
        <w:rPr>
          <w:color w:val="231F20"/>
          <w:w w:val="90"/>
        </w:rPr>
        <w:t>shall</w:t>
      </w:r>
      <w:r>
        <w:rPr>
          <w:color w:val="231F20"/>
          <w:spacing w:val="-45"/>
          <w:w w:val="90"/>
        </w:rPr>
        <w:t xml:space="preserve"> </w:t>
      </w:r>
      <w:r>
        <w:rPr>
          <w:color w:val="231F20"/>
          <w:w w:val="90"/>
        </w:rPr>
        <w:t>be</w:t>
      </w:r>
      <w:r>
        <w:rPr>
          <w:color w:val="231F20"/>
          <w:spacing w:val="-45"/>
          <w:w w:val="90"/>
        </w:rPr>
        <w:t xml:space="preserve"> </w:t>
      </w:r>
      <w:r>
        <w:rPr>
          <w:color w:val="231F20"/>
          <w:w w:val="90"/>
        </w:rPr>
        <w:t>sent</w:t>
      </w:r>
      <w:r>
        <w:rPr>
          <w:color w:val="231F20"/>
          <w:spacing w:val="-45"/>
          <w:w w:val="90"/>
        </w:rPr>
        <w:t xml:space="preserve"> </w:t>
      </w:r>
      <w:r>
        <w:rPr>
          <w:color w:val="231F20"/>
          <w:w w:val="90"/>
        </w:rPr>
        <w:t>directly</w:t>
      </w:r>
      <w:r>
        <w:rPr>
          <w:color w:val="231F20"/>
          <w:spacing w:val="-44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45"/>
          <w:w w:val="90"/>
        </w:rPr>
        <w:t xml:space="preserve"> </w:t>
      </w:r>
      <w:r>
        <w:rPr>
          <w:rFonts w:ascii="Garamond" w:hAnsi="Garamond"/>
          <w:i/>
          <w:color w:val="231F20"/>
          <w:w w:val="90"/>
        </w:rPr>
        <w:t>[College/University]</w:t>
      </w:r>
      <w:r>
        <w:rPr>
          <w:rFonts w:ascii="Garamond" w:hAnsi="Garamond"/>
          <w:i/>
          <w:color w:val="231F20"/>
          <w:spacing w:val="-28"/>
          <w:w w:val="90"/>
        </w:rPr>
        <w:t xml:space="preserve"> </w:t>
      </w:r>
      <w:r>
        <w:rPr>
          <w:rFonts w:ascii="Cambria" w:hAnsi="Cambria"/>
          <w:b/>
          <w:color w:val="231F20"/>
          <w:spacing w:val="-4"/>
          <w:w w:val="90"/>
        </w:rPr>
        <w:t>Representative’s</w:t>
      </w:r>
      <w:r>
        <w:rPr>
          <w:rFonts w:ascii="Cambria" w:hAnsi="Cambria"/>
          <w:b/>
          <w:color w:val="231F20"/>
          <w:spacing w:val="-24"/>
          <w:w w:val="90"/>
        </w:rPr>
        <w:t xml:space="preserve"> </w:t>
      </w:r>
      <w:r>
        <w:rPr>
          <w:rFonts w:ascii="Cambria" w:hAnsi="Cambria"/>
          <w:b/>
          <w:color w:val="231F20"/>
          <w:spacing w:val="-3"/>
          <w:w w:val="90"/>
        </w:rPr>
        <w:t>Name</w:t>
      </w:r>
      <w:r>
        <w:rPr>
          <w:rFonts w:ascii="Cambria" w:hAnsi="Cambria"/>
          <w:b/>
          <w:color w:val="231F20"/>
          <w:spacing w:val="-23"/>
          <w:w w:val="90"/>
        </w:rPr>
        <w:t xml:space="preserve"> </w:t>
      </w:r>
      <w:r>
        <w:rPr>
          <w:rFonts w:ascii="Cambria" w:hAnsi="Cambria"/>
          <w:b/>
          <w:color w:val="231F20"/>
          <w:w w:val="90"/>
        </w:rPr>
        <w:t>and</w:t>
      </w:r>
      <w:r>
        <w:rPr>
          <w:rFonts w:ascii="Cambria" w:hAnsi="Cambria"/>
          <w:b/>
          <w:color w:val="231F20"/>
          <w:spacing w:val="-27"/>
          <w:w w:val="90"/>
        </w:rPr>
        <w:t xml:space="preserve"> </w:t>
      </w:r>
      <w:r>
        <w:rPr>
          <w:rFonts w:ascii="Cambria" w:hAnsi="Cambria"/>
          <w:b/>
          <w:color w:val="231F20"/>
          <w:spacing w:val="-3"/>
          <w:w w:val="90"/>
        </w:rPr>
        <w:t>Address</w:t>
      </w:r>
      <w:r>
        <w:rPr>
          <w:color w:val="231F20"/>
          <w:spacing w:val="-3"/>
          <w:w w:val="90"/>
        </w:rPr>
        <w:t>.</w:t>
      </w:r>
      <w:r>
        <w:rPr>
          <w:color w:val="231F20"/>
          <w:spacing w:val="-48"/>
          <w:w w:val="90"/>
        </w:rPr>
        <w:t xml:space="preserve"> </w:t>
      </w:r>
      <w:r>
        <w:rPr>
          <w:color w:val="231F20"/>
          <w:spacing w:val="-4"/>
          <w:w w:val="90"/>
        </w:rPr>
        <w:t>If</w:t>
      </w:r>
      <w:r>
        <w:rPr>
          <w:color w:val="231F20"/>
          <w:spacing w:val="-40"/>
          <w:w w:val="90"/>
        </w:rPr>
        <w:t xml:space="preserve"> </w:t>
      </w:r>
      <w:r>
        <w:rPr>
          <w:color w:val="231F20"/>
          <w:w w:val="90"/>
        </w:rPr>
        <w:t>any</w:t>
      </w:r>
      <w:r>
        <w:rPr>
          <w:color w:val="231F20"/>
          <w:spacing w:val="-45"/>
          <w:w w:val="90"/>
        </w:rPr>
        <w:t xml:space="preserve"> </w:t>
      </w:r>
      <w:r>
        <w:rPr>
          <w:color w:val="231F20"/>
          <w:w w:val="90"/>
        </w:rPr>
        <w:t xml:space="preserve">insurance </w:t>
      </w:r>
      <w:r>
        <w:rPr>
          <w:color w:val="231F20"/>
          <w:w w:val="80"/>
        </w:rPr>
        <w:t>company</w:t>
      </w:r>
      <w:r>
        <w:rPr>
          <w:color w:val="231F20"/>
          <w:spacing w:val="-26"/>
          <w:w w:val="80"/>
        </w:rPr>
        <w:t xml:space="preserve"> </w:t>
      </w:r>
      <w:r>
        <w:rPr>
          <w:color w:val="231F20"/>
          <w:w w:val="80"/>
        </w:rPr>
        <w:t>refuses</w:t>
      </w:r>
      <w:r>
        <w:rPr>
          <w:color w:val="231F20"/>
          <w:spacing w:val="-26"/>
          <w:w w:val="80"/>
        </w:rPr>
        <w:t xml:space="preserve"> </w:t>
      </w:r>
      <w:r>
        <w:rPr>
          <w:color w:val="231F20"/>
          <w:w w:val="80"/>
        </w:rPr>
        <w:t>to</w:t>
      </w:r>
      <w:r>
        <w:rPr>
          <w:color w:val="231F20"/>
          <w:spacing w:val="-26"/>
          <w:w w:val="80"/>
        </w:rPr>
        <w:t xml:space="preserve"> </w:t>
      </w:r>
      <w:r>
        <w:rPr>
          <w:color w:val="231F20"/>
          <w:w w:val="80"/>
        </w:rPr>
        <w:t>provide</w:t>
      </w:r>
      <w:r>
        <w:rPr>
          <w:color w:val="231F20"/>
          <w:spacing w:val="-27"/>
          <w:w w:val="80"/>
        </w:rPr>
        <w:t xml:space="preserve"> </w:t>
      </w:r>
      <w:r>
        <w:rPr>
          <w:color w:val="231F20"/>
          <w:w w:val="80"/>
        </w:rPr>
        <w:t>the</w:t>
      </w:r>
      <w:r>
        <w:rPr>
          <w:color w:val="231F20"/>
          <w:spacing w:val="-26"/>
          <w:w w:val="80"/>
        </w:rPr>
        <w:t xml:space="preserve"> </w:t>
      </w:r>
      <w:r>
        <w:rPr>
          <w:color w:val="231F20"/>
          <w:w w:val="80"/>
        </w:rPr>
        <w:t>required</w:t>
      </w:r>
      <w:r>
        <w:rPr>
          <w:color w:val="231F20"/>
          <w:spacing w:val="-26"/>
          <w:w w:val="80"/>
        </w:rPr>
        <w:t xml:space="preserve"> </w:t>
      </w:r>
      <w:r>
        <w:rPr>
          <w:color w:val="231F20"/>
          <w:w w:val="80"/>
        </w:rPr>
        <w:t>notice,</w:t>
      </w:r>
      <w:r>
        <w:rPr>
          <w:color w:val="231F20"/>
          <w:spacing w:val="-30"/>
          <w:w w:val="80"/>
        </w:rPr>
        <w:t xml:space="preserve"> </w:t>
      </w:r>
      <w:r>
        <w:rPr>
          <w:color w:val="231F20"/>
          <w:w w:val="80"/>
        </w:rPr>
        <w:t>the</w:t>
      </w:r>
      <w:r>
        <w:rPr>
          <w:color w:val="231F20"/>
          <w:spacing w:val="-26"/>
          <w:w w:val="80"/>
        </w:rPr>
        <w:t xml:space="preserve"> </w:t>
      </w:r>
      <w:r>
        <w:rPr>
          <w:color w:val="231F20"/>
          <w:w w:val="80"/>
        </w:rPr>
        <w:t>Contractor</w:t>
      </w:r>
      <w:r>
        <w:rPr>
          <w:color w:val="231F20"/>
          <w:spacing w:val="-26"/>
          <w:w w:val="80"/>
        </w:rPr>
        <w:t xml:space="preserve"> </w:t>
      </w:r>
      <w:r>
        <w:rPr>
          <w:color w:val="231F20"/>
          <w:w w:val="80"/>
        </w:rPr>
        <w:t>or</w:t>
      </w:r>
      <w:r>
        <w:rPr>
          <w:color w:val="231F20"/>
          <w:spacing w:val="-26"/>
          <w:w w:val="80"/>
        </w:rPr>
        <w:t xml:space="preserve"> </w:t>
      </w:r>
      <w:r>
        <w:rPr>
          <w:color w:val="231F20"/>
          <w:w w:val="80"/>
        </w:rPr>
        <w:t>its</w:t>
      </w:r>
      <w:r>
        <w:rPr>
          <w:color w:val="231F20"/>
          <w:spacing w:val="-26"/>
          <w:w w:val="80"/>
        </w:rPr>
        <w:t xml:space="preserve"> </w:t>
      </w:r>
      <w:r>
        <w:rPr>
          <w:color w:val="231F20"/>
          <w:w w:val="80"/>
        </w:rPr>
        <w:t>insurance</w:t>
      </w:r>
      <w:r>
        <w:rPr>
          <w:color w:val="231F20"/>
          <w:spacing w:val="-26"/>
          <w:w w:val="80"/>
        </w:rPr>
        <w:t xml:space="preserve"> </w:t>
      </w:r>
      <w:r>
        <w:rPr>
          <w:color w:val="231F20"/>
          <w:w w:val="80"/>
        </w:rPr>
        <w:t>broker</w:t>
      </w:r>
      <w:r>
        <w:rPr>
          <w:color w:val="231F20"/>
          <w:spacing w:val="-26"/>
          <w:w w:val="80"/>
        </w:rPr>
        <w:t xml:space="preserve"> </w:t>
      </w:r>
      <w:r>
        <w:rPr>
          <w:color w:val="231F20"/>
          <w:w w:val="80"/>
        </w:rPr>
        <w:t>shall</w:t>
      </w:r>
      <w:r>
        <w:rPr>
          <w:color w:val="231F20"/>
          <w:spacing w:val="-26"/>
          <w:w w:val="80"/>
        </w:rPr>
        <w:t xml:space="preserve"> </w:t>
      </w:r>
      <w:r>
        <w:rPr>
          <w:color w:val="231F20"/>
          <w:w w:val="80"/>
        </w:rPr>
        <w:t xml:space="preserve">notify </w:t>
      </w:r>
      <w:r>
        <w:rPr>
          <w:color w:val="231F20"/>
          <w:w w:val="85"/>
        </w:rPr>
        <w:t>the</w:t>
      </w:r>
      <w:r>
        <w:rPr>
          <w:color w:val="231F20"/>
          <w:spacing w:val="-31"/>
          <w:w w:val="85"/>
        </w:rPr>
        <w:t xml:space="preserve"> </w:t>
      </w:r>
      <w:r>
        <w:rPr>
          <w:rFonts w:ascii="Garamond" w:hAnsi="Garamond"/>
          <w:i/>
          <w:color w:val="231F20"/>
          <w:w w:val="85"/>
        </w:rPr>
        <w:t>[College/University]</w:t>
      </w:r>
      <w:r>
        <w:rPr>
          <w:rFonts w:ascii="Garamond" w:hAnsi="Garamond"/>
          <w:i/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of</w:t>
      </w:r>
      <w:r>
        <w:rPr>
          <w:color w:val="231F20"/>
          <w:spacing w:val="-26"/>
          <w:w w:val="85"/>
        </w:rPr>
        <w:t xml:space="preserve"> </w:t>
      </w:r>
      <w:r>
        <w:rPr>
          <w:color w:val="231F20"/>
          <w:w w:val="85"/>
        </w:rPr>
        <w:t>any</w:t>
      </w:r>
      <w:r>
        <w:rPr>
          <w:color w:val="231F20"/>
          <w:spacing w:val="-30"/>
          <w:w w:val="85"/>
        </w:rPr>
        <w:t xml:space="preserve"> </w:t>
      </w:r>
      <w:r>
        <w:rPr>
          <w:color w:val="231F20"/>
          <w:w w:val="85"/>
        </w:rPr>
        <w:t>cancellation,</w:t>
      </w:r>
      <w:r>
        <w:rPr>
          <w:color w:val="231F20"/>
          <w:spacing w:val="-36"/>
          <w:w w:val="85"/>
        </w:rPr>
        <w:t xml:space="preserve"> </w:t>
      </w:r>
      <w:r>
        <w:rPr>
          <w:color w:val="231F20"/>
          <w:w w:val="85"/>
        </w:rPr>
        <w:t>suspension,</w:t>
      </w:r>
      <w:r>
        <w:rPr>
          <w:color w:val="231F20"/>
          <w:spacing w:val="-35"/>
          <w:w w:val="85"/>
        </w:rPr>
        <w:t xml:space="preserve"> </w:t>
      </w:r>
      <w:r>
        <w:rPr>
          <w:color w:val="231F20"/>
          <w:w w:val="85"/>
        </w:rPr>
        <w:t>or</w:t>
      </w:r>
      <w:r>
        <w:rPr>
          <w:color w:val="231F20"/>
          <w:spacing w:val="-31"/>
          <w:w w:val="85"/>
        </w:rPr>
        <w:t xml:space="preserve"> </w:t>
      </w:r>
      <w:r>
        <w:rPr>
          <w:color w:val="231F20"/>
          <w:w w:val="85"/>
        </w:rPr>
        <w:t>non-renewal</w:t>
      </w:r>
      <w:r>
        <w:rPr>
          <w:color w:val="231F20"/>
          <w:spacing w:val="-31"/>
          <w:w w:val="85"/>
        </w:rPr>
        <w:t xml:space="preserve"> </w:t>
      </w:r>
      <w:r>
        <w:rPr>
          <w:color w:val="231F20"/>
          <w:w w:val="85"/>
        </w:rPr>
        <w:t>of</w:t>
      </w:r>
      <w:r>
        <w:rPr>
          <w:color w:val="231F20"/>
          <w:spacing w:val="-25"/>
          <w:w w:val="85"/>
        </w:rPr>
        <w:t xml:space="preserve"> </w:t>
      </w:r>
      <w:r>
        <w:rPr>
          <w:color w:val="231F20"/>
          <w:w w:val="85"/>
        </w:rPr>
        <w:t>any</w:t>
      </w:r>
      <w:r>
        <w:rPr>
          <w:color w:val="231F20"/>
          <w:spacing w:val="-31"/>
          <w:w w:val="85"/>
        </w:rPr>
        <w:t xml:space="preserve"> </w:t>
      </w:r>
      <w:r>
        <w:rPr>
          <w:color w:val="231F20"/>
          <w:w w:val="85"/>
        </w:rPr>
        <w:t>insurance</w:t>
      </w:r>
      <w:r>
        <w:rPr>
          <w:color w:val="231F20"/>
          <w:spacing w:val="-31"/>
          <w:w w:val="85"/>
        </w:rPr>
        <w:t xml:space="preserve"> </w:t>
      </w:r>
      <w:r>
        <w:rPr>
          <w:color w:val="231F20"/>
          <w:w w:val="85"/>
        </w:rPr>
        <w:t xml:space="preserve">within </w:t>
      </w:r>
      <w:r>
        <w:rPr>
          <w:color w:val="231F20"/>
        </w:rPr>
        <w:t>seven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(7)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days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receipt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insurers’</w:t>
      </w:r>
      <w:r>
        <w:rPr>
          <w:color w:val="231F20"/>
          <w:spacing w:val="-51"/>
        </w:rPr>
        <w:t xml:space="preserve"> </w:t>
      </w:r>
      <w:r>
        <w:rPr>
          <w:color w:val="231F20"/>
        </w:rPr>
        <w:t>notification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effect.</w:t>
      </w:r>
    </w:p>
    <w:sectPr w:rsidR="00766E6E" w:rsidSect="00263397">
      <w:footerReference w:type="even" r:id="rId9"/>
      <w:pgSz w:w="12240" w:h="15840"/>
      <w:pgMar w:top="1440" w:right="860" w:bottom="840" w:left="740" w:header="0" w:footer="7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DB5" w:rsidRDefault="00E35DB5">
      <w:r>
        <w:separator/>
      </w:r>
    </w:p>
  </w:endnote>
  <w:endnote w:type="continuationSeparator" w:id="0">
    <w:p w:rsidR="00E35DB5" w:rsidRDefault="00E35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altName w:val="Kristen ITC"/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Magneto">
    <w:altName w:val="Magneto"/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08F" w:rsidRDefault="00CA308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32080" behindDoc="1" locked="0" layoutInCell="1" allowOverlap="1">
              <wp:simplePos x="0" y="0"/>
              <wp:positionH relativeFrom="page">
                <wp:posOffset>3584575</wp:posOffset>
              </wp:positionH>
              <wp:positionV relativeFrom="page">
                <wp:posOffset>9451975</wp:posOffset>
              </wp:positionV>
              <wp:extent cx="175260" cy="169545"/>
              <wp:effectExtent l="3175" t="3175" r="254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260" cy="169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308F" w:rsidRDefault="00CA308F">
                          <w:pPr>
                            <w:spacing w:before="9"/>
                            <w:ind w:left="4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/>
                              <w:noProof/>
                              <w:color w:val="231F20"/>
                              <w:sz w:val="20"/>
                            </w:rPr>
                            <w:t>60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282.25pt;margin-top:744.25pt;width:13.8pt;height:13.35pt;z-index:-8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ZedrQIAAK8FAAAOAAAAZHJzL2Uyb0RvYy54bWysVG1vmzAQ/j5p/8Hyd8rLHBpQydSGME3q&#10;XqR2P8ABE6yBzWwn0E377zubkKatJk3b+GAd9vm55+4e39XbsWvRgSnNpchweBFgxEQpKy52Gf5y&#10;X3hLjLShoqKtFCzDD0zjt6vXr66GPmWRbGRbMYUAROh06DPcGNOnvq/LhnVUX8ieCTispeqogV+1&#10;8ytFB0DvWj8KgtgfpKp6JUumNezm0yFeOfy6ZqX5VNeaGdRmGLgZtyq3bu3qr65oulO0b3h5pEH/&#10;gkVHuYCgJ6icGor2ir+A6nippJa1uShl58u65iVzOUA2YfAsm7uG9szlAsXR/alM+v/Blh8PnxXi&#10;VYYJRoJ20KJ7Nhp0I0dEbHWGXqfgdNeDmxlhG7rsMtX9rSy/aiTkuqFix66VkkPDaAXsQnvTP7s6&#10;4WgLsh0+yArC0L2RDmisVWdLB8VAgA5dejh1xlIpbcjLRRTDSQlHYZwsyMJFoOl8uVfavGOyQ9bI&#10;sILGO3B6uNXGkqHp7GJjCVnwtnXNb8WTDXCcdiA0XLVnloTr5Y8kSDbLzZJ4JIo3Hgny3Lsu1sSL&#10;CyCYv8nX6zz8aeOGJG14VTFhw8y6Csmf9e2o8EkRJ2Vp2fLKwllKWu2261ahAwVdF+47FuTMzX9K&#10;wxUBcnmWUhiR4CZKvCJeXnqkIAsvuQyWXhAmN0kckITkxdOUbrlg/54SGjKcLKLFpKXf5ha472Vu&#10;NO24gcnR8i7Dy5MTTa0CN6JyrTWUt5N9VgpL/7EU0O650U6vVqKTWM24Hd3DiGx0q+WtrB5AwEqC&#10;wECLMPXAaKT6jtEAEyTD+tueKoZR+17AI7DjZjbUbGxng4oSrmbYYDSZazONpX2v+K4B5OmZCXkN&#10;D6XmTsSPLI7PC6aCy+U4wezYOf93Xo9zdvULAAD//wMAUEsDBBQABgAIAAAAIQAKQ1sN4gAAAA0B&#10;AAAPAAAAZHJzL2Rvd25yZXYueG1sTI/BboMwEETvlfIP1kbqrTGgGBGKiaKqPVWqSuihR4MdQMFr&#10;ip2E/n23p/a2uzOafVPsFzuyq5n94FBCvImAGWydHrCT8FG/PGTAfFCo1ejQSPg2Hvbl6q5QuXY3&#10;rMz1GDpGIehzJaEPYco5921vrPIbNxkk7eRmqwKtc8f1rG4UbkeeRFHKrRqQPvRqMk+9ac/Hi5Vw&#10;+MTqefh6a96rUzXU9S7C1/Qs5f16OTwCC2YJf2b4xSd0KImpcRfUno0SRLoVZCVhm2U0kUXskhhY&#10;QycRiwR4WfD/LcofAAAA//8DAFBLAQItABQABgAIAAAAIQC2gziS/gAAAOEBAAATAAAAAAAAAAAA&#10;AAAAAAAAAABbQ29udGVudF9UeXBlc10ueG1sUEsBAi0AFAAGAAgAAAAhADj9If/WAAAAlAEAAAsA&#10;AAAAAAAAAAAAAAAALwEAAF9yZWxzLy5yZWxzUEsBAi0AFAAGAAgAAAAhANB9l52tAgAArwUAAA4A&#10;AAAAAAAAAAAAAAAALgIAAGRycy9lMm9Eb2MueG1sUEsBAi0AFAAGAAgAAAAhAApDWw3iAAAADQEA&#10;AA8AAAAAAAAAAAAAAAAABwUAAGRycy9kb3ducmV2LnhtbFBLBQYAAAAABAAEAPMAAAAWBgAAAAA=&#10;" filled="f" stroked="f">
              <v:textbox inset="0,0,0,0">
                <w:txbxContent>
                  <w:p w:rsidR="00CA308F" w:rsidRDefault="00CA308F">
                    <w:pPr>
                      <w:spacing w:before="9"/>
                      <w:ind w:left="40"/>
                      <w:rPr>
                        <w:rFonts w:ascii="Arial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/>
                        <w:noProof/>
                        <w:color w:val="231F20"/>
                        <w:sz w:val="20"/>
                      </w:rPr>
                      <w:t>60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32104" behindDoc="1" locked="0" layoutInCell="1" allowOverlap="1">
              <wp:simplePos x="0" y="0"/>
              <wp:positionH relativeFrom="page">
                <wp:posOffset>673100</wp:posOffset>
              </wp:positionH>
              <wp:positionV relativeFrom="page">
                <wp:posOffset>9457055</wp:posOffset>
              </wp:positionV>
              <wp:extent cx="2158365" cy="169545"/>
              <wp:effectExtent l="0" t="0" r="0" b="317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8365" cy="169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308F" w:rsidRDefault="00CA308F">
                          <w:pPr>
                            <w:spacing w:before="9"/>
                            <w:ind w:left="2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w w:val="90"/>
                              <w:sz w:val="20"/>
                            </w:rPr>
                            <w:t>Third-Party Contract Insurance Guidelines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9" type="#_x0000_t202" style="position:absolute;margin-left:53pt;margin-top:744.65pt;width:169.95pt;height:13.35pt;z-index:-84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D30rwIAALAFAAAOAAAAZHJzL2Uyb0RvYy54bWysVG1vmzAQ/j5p/8Hyd8pLgQIqqdoQpknd&#10;i9TuBzhggjWwme2EdNP++84mpEmrSdM2PliHfffc23N3fbPvO7SjUjHBc+xfeBhRXoma8U2OvzyW&#10;ToKR0oTXpBOc5viJKnyzePvmehwyGohWdDWVCEC4ysYhx63WQ+a6qmppT9SFGCiHx0bInmj4lRu3&#10;lmQE9L5zA8+L3VHIepCiokrBbTE94oXFbxpa6U9No6hGXY4hNm1Pac+1Od3FNck2kgwtqw5hkL+I&#10;oieMg9MjVEE0QVvJXkH1rJJCiUZfVKJ3RdOwitocIBvfe5HNQ0sGanOB4qjhWCb1/2Crj7vPErE6&#10;xwFGnPTQoke61+hO7NGlqc44qAyUHgZQ03u4hi7bTNVwL6qvCnGxbAnf0FspxdhSUkN0vrF0T0wn&#10;HGVA1uMHUYMbstXCAu0b2ZvSQTEQoEOXno6dMaFUcBn4UXIZRxhV8ObHaRRG1gXJZutBKv2Oih4Z&#10;IccSOm/Rye5eaRMNyWYV44yLknWd7X7Hzy5AcboB32Bq3kwUtpk/Ui9dJaskdMIgXjmhVxTObbkM&#10;nbj0r6LislguC/+n8euHWcvqmnLjZiaWH/5Z4w4UnyhxpJYSHasNnAlJyc162Um0I0Ds0n6Hgpyo&#10;uedh2CJALi9S8oPQuwtSp4yTKycsw8hJr7zE8fz0Lo29MA2L8jyle8bpv6eExhynURBNZPptbp79&#10;XudGsp5pWB0d63OcHJVIZii44rVtrSasm+STUpjwn0sB7Z4bbQlrODqxVe/XezsZxzlYi/oJGCwF&#10;EAxoCmsPhFbI7xiNsEJyrL5tiaQYde85TIHZN7MgZ2E9C4RXYJpjjdEkLvW0l7aDZJsWkKc54+IW&#10;JqVhlsRmpKYoDvMFa8HmclhhZu+c/lut50W7+AUAAP//AwBQSwMEFAAGAAgAAAAhANr6lpXgAAAA&#10;DQEAAA8AAABkcnMvZG93bnJldi54bWxMT8tOwzAQvCPxD9ZW4kbtQho1aZyqQnBCQqThwNGJ3cRq&#10;vA6x24a/ZznBbWdnNI9iN7uBXcwUrEcJq6UAZrD12mIn4aN+ud8AC1GhVoNHI+HbBNiVtzeFyrW/&#10;YmUuh9gxMsGQKwl9jGPOeWh741RY+tEgcUc/ORUJTh3Xk7qSuRv4gxApd8oiJfRqNE+9aU+Hs5Ow&#10;/8Tq2X69Ne/VsbJ1nQl8TU9S3i3m/RZYNHP8E8NvfaoOJXVq/Bl1YANhkdKWSEeyyR6BkSRJ1hmw&#10;hl7rFZG8LPj/FeUPAAAA//8DAFBLAQItABQABgAIAAAAIQC2gziS/gAAAOEBAAATAAAAAAAAAAAA&#10;AAAAAAAAAABbQ29udGVudF9UeXBlc10ueG1sUEsBAi0AFAAGAAgAAAAhADj9If/WAAAAlAEAAAsA&#10;AAAAAAAAAAAAAAAALwEAAF9yZWxzLy5yZWxzUEsBAi0AFAAGAAgAAAAhAPtUPfSvAgAAsAUAAA4A&#10;AAAAAAAAAAAAAAAALgIAAGRycy9lMm9Eb2MueG1sUEsBAi0AFAAGAAgAAAAhANr6lpXgAAAADQEA&#10;AA8AAAAAAAAAAAAAAAAACQUAAGRycy9kb3ducmV2LnhtbFBLBQYAAAAABAAEAPMAAAAWBgAAAAA=&#10;" filled="f" stroked="f">
              <v:textbox inset="0,0,0,0">
                <w:txbxContent>
                  <w:p w:rsidR="00CA308F" w:rsidRDefault="00CA308F">
                    <w:pPr>
                      <w:spacing w:before="9"/>
                      <w:ind w:left="20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color w:val="231F20"/>
                        <w:w w:val="90"/>
                        <w:sz w:val="20"/>
                      </w:rPr>
                      <w:t>Third-Party Contract Insurance Guidelines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08F" w:rsidRDefault="00CA308F">
    <w:pPr>
      <w:pStyle w:val="Footer"/>
    </w:pPr>
    <w:r>
      <w:t>Copyright URMIA 2017</w:t>
    </w:r>
  </w:p>
  <w:p w:rsidR="00CA308F" w:rsidRDefault="00CA308F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08F" w:rsidRDefault="00CA308F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DB5" w:rsidRDefault="00E35DB5">
      <w:r>
        <w:separator/>
      </w:r>
    </w:p>
  </w:footnote>
  <w:footnote w:type="continuationSeparator" w:id="0">
    <w:p w:rsidR="00E35DB5" w:rsidRDefault="00E35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10BF4"/>
    <w:multiLevelType w:val="hybridMultilevel"/>
    <w:tmpl w:val="7C44BEC8"/>
    <w:lvl w:ilvl="0" w:tplc="A7D4DD54">
      <w:numFmt w:val="bullet"/>
      <w:lvlText w:val="•"/>
      <w:lvlJc w:val="left"/>
      <w:pPr>
        <w:ind w:left="804" w:hanging="360"/>
      </w:pPr>
      <w:rPr>
        <w:rFonts w:ascii="Book Antiqua" w:eastAsia="Book Antiqua" w:hAnsi="Book Antiqua" w:cs="Book Antiqua" w:hint="default"/>
        <w:b/>
        <w:bCs/>
        <w:color w:val="231F20"/>
        <w:w w:val="67"/>
        <w:sz w:val="22"/>
        <w:szCs w:val="22"/>
      </w:rPr>
    </w:lvl>
    <w:lvl w:ilvl="1" w:tplc="A088E7C2">
      <w:numFmt w:val="bullet"/>
      <w:lvlText w:val="•"/>
      <w:lvlJc w:val="left"/>
      <w:pPr>
        <w:ind w:left="1402" w:hanging="360"/>
      </w:pPr>
      <w:rPr>
        <w:rFonts w:hint="default"/>
      </w:rPr>
    </w:lvl>
    <w:lvl w:ilvl="2" w:tplc="7EBC5C30">
      <w:numFmt w:val="bullet"/>
      <w:lvlText w:val="•"/>
      <w:lvlJc w:val="left"/>
      <w:pPr>
        <w:ind w:left="2004" w:hanging="360"/>
      </w:pPr>
      <w:rPr>
        <w:rFonts w:hint="default"/>
      </w:rPr>
    </w:lvl>
    <w:lvl w:ilvl="3" w:tplc="F9C6ADB2">
      <w:numFmt w:val="bullet"/>
      <w:lvlText w:val="•"/>
      <w:lvlJc w:val="left"/>
      <w:pPr>
        <w:ind w:left="2607" w:hanging="360"/>
      </w:pPr>
      <w:rPr>
        <w:rFonts w:hint="default"/>
      </w:rPr>
    </w:lvl>
    <w:lvl w:ilvl="4" w:tplc="1CFA0F6A">
      <w:numFmt w:val="bullet"/>
      <w:lvlText w:val="•"/>
      <w:lvlJc w:val="left"/>
      <w:pPr>
        <w:ind w:left="3209" w:hanging="360"/>
      </w:pPr>
      <w:rPr>
        <w:rFonts w:hint="default"/>
      </w:rPr>
    </w:lvl>
    <w:lvl w:ilvl="5" w:tplc="9188BA6E">
      <w:numFmt w:val="bullet"/>
      <w:lvlText w:val="•"/>
      <w:lvlJc w:val="left"/>
      <w:pPr>
        <w:ind w:left="3812" w:hanging="360"/>
      </w:pPr>
      <w:rPr>
        <w:rFonts w:hint="default"/>
      </w:rPr>
    </w:lvl>
    <w:lvl w:ilvl="6" w:tplc="C3121C44">
      <w:numFmt w:val="bullet"/>
      <w:lvlText w:val="•"/>
      <w:lvlJc w:val="left"/>
      <w:pPr>
        <w:ind w:left="4414" w:hanging="360"/>
      </w:pPr>
      <w:rPr>
        <w:rFonts w:hint="default"/>
      </w:rPr>
    </w:lvl>
    <w:lvl w:ilvl="7" w:tplc="CE2037D8">
      <w:numFmt w:val="bullet"/>
      <w:lvlText w:val="•"/>
      <w:lvlJc w:val="left"/>
      <w:pPr>
        <w:ind w:left="5016" w:hanging="360"/>
      </w:pPr>
      <w:rPr>
        <w:rFonts w:hint="default"/>
      </w:rPr>
    </w:lvl>
    <w:lvl w:ilvl="8" w:tplc="B37C1F98">
      <w:numFmt w:val="bullet"/>
      <w:lvlText w:val="•"/>
      <w:lvlJc w:val="left"/>
      <w:pPr>
        <w:ind w:left="5619" w:hanging="360"/>
      </w:pPr>
      <w:rPr>
        <w:rFonts w:hint="default"/>
      </w:rPr>
    </w:lvl>
  </w:abstractNum>
  <w:abstractNum w:abstractNumId="1" w15:restartNumberingAfterBreak="0">
    <w:nsid w:val="071432E3"/>
    <w:multiLevelType w:val="hybridMultilevel"/>
    <w:tmpl w:val="C1CC67DC"/>
    <w:lvl w:ilvl="0" w:tplc="D1DA4280">
      <w:numFmt w:val="bullet"/>
      <w:lvlText w:val="•"/>
      <w:lvlJc w:val="left"/>
      <w:pPr>
        <w:ind w:left="1420" w:hanging="360"/>
      </w:pPr>
      <w:rPr>
        <w:rFonts w:ascii="Georgia" w:eastAsia="Georgia" w:hAnsi="Georgia" w:cs="Georgia" w:hint="default"/>
        <w:i/>
        <w:color w:val="231F20"/>
        <w:w w:val="90"/>
        <w:sz w:val="24"/>
        <w:szCs w:val="24"/>
      </w:rPr>
    </w:lvl>
    <w:lvl w:ilvl="1" w:tplc="96E65CE8">
      <w:numFmt w:val="bullet"/>
      <w:lvlText w:val="•"/>
      <w:lvlJc w:val="left"/>
      <w:pPr>
        <w:ind w:left="2342" w:hanging="360"/>
      </w:pPr>
      <w:rPr>
        <w:rFonts w:hint="default"/>
      </w:rPr>
    </w:lvl>
    <w:lvl w:ilvl="2" w:tplc="CE88C18A">
      <w:numFmt w:val="bullet"/>
      <w:lvlText w:val="•"/>
      <w:lvlJc w:val="left"/>
      <w:pPr>
        <w:ind w:left="3264" w:hanging="360"/>
      </w:pPr>
      <w:rPr>
        <w:rFonts w:hint="default"/>
      </w:rPr>
    </w:lvl>
    <w:lvl w:ilvl="3" w:tplc="7C462272">
      <w:numFmt w:val="bullet"/>
      <w:lvlText w:val="•"/>
      <w:lvlJc w:val="left"/>
      <w:pPr>
        <w:ind w:left="4186" w:hanging="360"/>
      </w:pPr>
      <w:rPr>
        <w:rFonts w:hint="default"/>
      </w:rPr>
    </w:lvl>
    <w:lvl w:ilvl="4" w:tplc="D0AA7E6A">
      <w:numFmt w:val="bullet"/>
      <w:lvlText w:val="•"/>
      <w:lvlJc w:val="left"/>
      <w:pPr>
        <w:ind w:left="5108" w:hanging="360"/>
      </w:pPr>
      <w:rPr>
        <w:rFonts w:hint="default"/>
      </w:rPr>
    </w:lvl>
    <w:lvl w:ilvl="5" w:tplc="377CDE9E">
      <w:numFmt w:val="bullet"/>
      <w:lvlText w:val="•"/>
      <w:lvlJc w:val="left"/>
      <w:pPr>
        <w:ind w:left="6030" w:hanging="360"/>
      </w:pPr>
      <w:rPr>
        <w:rFonts w:hint="default"/>
      </w:rPr>
    </w:lvl>
    <w:lvl w:ilvl="6" w:tplc="FDB0000E">
      <w:numFmt w:val="bullet"/>
      <w:lvlText w:val="•"/>
      <w:lvlJc w:val="left"/>
      <w:pPr>
        <w:ind w:left="6952" w:hanging="360"/>
      </w:pPr>
      <w:rPr>
        <w:rFonts w:hint="default"/>
      </w:rPr>
    </w:lvl>
    <w:lvl w:ilvl="7" w:tplc="8F262E58">
      <w:numFmt w:val="bullet"/>
      <w:lvlText w:val="•"/>
      <w:lvlJc w:val="left"/>
      <w:pPr>
        <w:ind w:left="7874" w:hanging="360"/>
      </w:pPr>
      <w:rPr>
        <w:rFonts w:hint="default"/>
      </w:rPr>
    </w:lvl>
    <w:lvl w:ilvl="8" w:tplc="435EB882">
      <w:numFmt w:val="bullet"/>
      <w:lvlText w:val="•"/>
      <w:lvlJc w:val="left"/>
      <w:pPr>
        <w:ind w:left="8796" w:hanging="360"/>
      </w:pPr>
      <w:rPr>
        <w:rFonts w:hint="default"/>
      </w:rPr>
    </w:lvl>
  </w:abstractNum>
  <w:abstractNum w:abstractNumId="2" w15:restartNumberingAfterBreak="0">
    <w:nsid w:val="084A3131"/>
    <w:multiLevelType w:val="hybridMultilevel"/>
    <w:tmpl w:val="A762CBB2"/>
    <w:lvl w:ilvl="0" w:tplc="249AAEE6">
      <w:numFmt w:val="bullet"/>
      <w:lvlText w:val="*"/>
      <w:lvlJc w:val="left"/>
      <w:pPr>
        <w:ind w:left="834" w:hanging="135"/>
      </w:pPr>
      <w:rPr>
        <w:rFonts w:ascii="Bookman Old Style" w:eastAsia="Bookman Old Style" w:hAnsi="Bookman Old Style" w:cs="Bookman Old Style" w:hint="default"/>
        <w:color w:val="231F20"/>
        <w:w w:val="89"/>
        <w:sz w:val="22"/>
        <w:szCs w:val="22"/>
      </w:rPr>
    </w:lvl>
    <w:lvl w:ilvl="1" w:tplc="343E929C">
      <w:numFmt w:val="bullet"/>
      <w:lvlText w:val="•"/>
      <w:lvlJc w:val="left"/>
      <w:pPr>
        <w:ind w:left="1780" w:hanging="360"/>
      </w:pPr>
      <w:rPr>
        <w:rFonts w:ascii="Trebuchet MS" w:eastAsia="Trebuchet MS" w:hAnsi="Trebuchet MS" w:cs="Trebuchet MS" w:hint="default"/>
        <w:color w:val="231F20"/>
        <w:w w:val="75"/>
        <w:sz w:val="24"/>
        <w:szCs w:val="24"/>
      </w:rPr>
    </w:lvl>
    <w:lvl w:ilvl="2" w:tplc="FBCEA26A">
      <w:numFmt w:val="bullet"/>
      <w:lvlText w:val="•"/>
      <w:lvlJc w:val="left"/>
      <w:pPr>
        <w:ind w:left="2764" w:hanging="360"/>
      </w:pPr>
      <w:rPr>
        <w:rFonts w:hint="default"/>
      </w:rPr>
    </w:lvl>
    <w:lvl w:ilvl="3" w:tplc="4DE82ADE">
      <w:numFmt w:val="bullet"/>
      <w:lvlText w:val="•"/>
      <w:lvlJc w:val="left"/>
      <w:pPr>
        <w:ind w:left="3748" w:hanging="360"/>
      </w:pPr>
      <w:rPr>
        <w:rFonts w:hint="default"/>
      </w:rPr>
    </w:lvl>
    <w:lvl w:ilvl="4" w:tplc="008659B4">
      <w:numFmt w:val="bullet"/>
      <w:lvlText w:val="•"/>
      <w:lvlJc w:val="left"/>
      <w:pPr>
        <w:ind w:left="4733" w:hanging="360"/>
      </w:pPr>
      <w:rPr>
        <w:rFonts w:hint="default"/>
      </w:rPr>
    </w:lvl>
    <w:lvl w:ilvl="5" w:tplc="AC361216">
      <w:numFmt w:val="bullet"/>
      <w:lvlText w:val="•"/>
      <w:lvlJc w:val="left"/>
      <w:pPr>
        <w:ind w:left="5717" w:hanging="360"/>
      </w:pPr>
      <w:rPr>
        <w:rFonts w:hint="default"/>
      </w:rPr>
    </w:lvl>
    <w:lvl w:ilvl="6" w:tplc="124E800C">
      <w:numFmt w:val="bullet"/>
      <w:lvlText w:val="•"/>
      <w:lvlJc w:val="left"/>
      <w:pPr>
        <w:ind w:left="6702" w:hanging="360"/>
      </w:pPr>
      <w:rPr>
        <w:rFonts w:hint="default"/>
      </w:rPr>
    </w:lvl>
    <w:lvl w:ilvl="7" w:tplc="C3505622">
      <w:numFmt w:val="bullet"/>
      <w:lvlText w:val="•"/>
      <w:lvlJc w:val="left"/>
      <w:pPr>
        <w:ind w:left="7686" w:hanging="360"/>
      </w:pPr>
      <w:rPr>
        <w:rFonts w:hint="default"/>
      </w:rPr>
    </w:lvl>
    <w:lvl w:ilvl="8" w:tplc="D2C6A50A">
      <w:numFmt w:val="bullet"/>
      <w:lvlText w:val="•"/>
      <w:lvlJc w:val="left"/>
      <w:pPr>
        <w:ind w:left="8671" w:hanging="360"/>
      </w:pPr>
      <w:rPr>
        <w:rFonts w:hint="default"/>
      </w:rPr>
    </w:lvl>
  </w:abstractNum>
  <w:abstractNum w:abstractNumId="3" w15:restartNumberingAfterBreak="0">
    <w:nsid w:val="089A1FDA"/>
    <w:multiLevelType w:val="hybridMultilevel"/>
    <w:tmpl w:val="356602FE"/>
    <w:lvl w:ilvl="0" w:tplc="1C2AE4CC">
      <w:numFmt w:val="bullet"/>
      <w:lvlText w:val="•"/>
      <w:lvlJc w:val="left"/>
      <w:pPr>
        <w:ind w:left="1780" w:hanging="360"/>
      </w:pPr>
      <w:rPr>
        <w:rFonts w:ascii="Trebuchet MS" w:eastAsia="Trebuchet MS" w:hAnsi="Trebuchet MS" w:cs="Trebuchet MS" w:hint="default"/>
        <w:color w:val="231F20"/>
        <w:w w:val="75"/>
        <w:sz w:val="24"/>
        <w:szCs w:val="24"/>
      </w:rPr>
    </w:lvl>
    <w:lvl w:ilvl="1" w:tplc="227E8CAA">
      <w:numFmt w:val="bullet"/>
      <w:lvlText w:val="•"/>
      <w:lvlJc w:val="left"/>
      <w:pPr>
        <w:ind w:left="2666" w:hanging="360"/>
      </w:pPr>
      <w:rPr>
        <w:rFonts w:hint="default"/>
      </w:rPr>
    </w:lvl>
    <w:lvl w:ilvl="2" w:tplc="F8740EC2">
      <w:numFmt w:val="bullet"/>
      <w:lvlText w:val="•"/>
      <w:lvlJc w:val="left"/>
      <w:pPr>
        <w:ind w:left="3552" w:hanging="360"/>
      </w:pPr>
      <w:rPr>
        <w:rFonts w:hint="default"/>
      </w:rPr>
    </w:lvl>
    <w:lvl w:ilvl="3" w:tplc="73CE3F3A">
      <w:numFmt w:val="bullet"/>
      <w:lvlText w:val="•"/>
      <w:lvlJc w:val="left"/>
      <w:pPr>
        <w:ind w:left="4438" w:hanging="360"/>
      </w:pPr>
      <w:rPr>
        <w:rFonts w:hint="default"/>
      </w:rPr>
    </w:lvl>
    <w:lvl w:ilvl="4" w:tplc="F8322E4E">
      <w:numFmt w:val="bullet"/>
      <w:lvlText w:val="•"/>
      <w:lvlJc w:val="left"/>
      <w:pPr>
        <w:ind w:left="5324" w:hanging="360"/>
      </w:pPr>
      <w:rPr>
        <w:rFonts w:hint="default"/>
      </w:rPr>
    </w:lvl>
    <w:lvl w:ilvl="5" w:tplc="EE70DE8A">
      <w:numFmt w:val="bullet"/>
      <w:lvlText w:val="•"/>
      <w:lvlJc w:val="left"/>
      <w:pPr>
        <w:ind w:left="6210" w:hanging="360"/>
      </w:pPr>
      <w:rPr>
        <w:rFonts w:hint="default"/>
      </w:rPr>
    </w:lvl>
    <w:lvl w:ilvl="6" w:tplc="E54C206C">
      <w:numFmt w:val="bullet"/>
      <w:lvlText w:val="•"/>
      <w:lvlJc w:val="left"/>
      <w:pPr>
        <w:ind w:left="7096" w:hanging="360"/>
      </w:pPr>
      <w:rPr>
        <w:rFonts w:hint="default"/>
      </w:rPr>
    </w:lvl>
    <w:lvl w:ilvl="7" w:tplc="50CAD9D0">
      <w:numFmt w:val="bullet"/>
      <w:lvlText w:val="•"/>
      <w:lvlJc w:val="left"/>
      <w:pPr>
        <w:ind w:left="7982" w:hanging="360"/>
      </w:pPr>
      <w:rPr>
        <w:rFonts w:hint="default"/>
      </w:rPr>
    </w:lvl>
    <w:lvl w:ilvl="8" w:tplc="B8285906">
      <w:numFmt w:val="bullet"/>
      <w:lvlText w:val="•"/>
      <w:lvlJc w:val="left"/>
      <w:pPr>
        <w:ind w:left="8868" w:hanging="360"/>
      </w:pPr>
      <w:rPr>
        <w:rFonts w:hint="default"/>
      </w:rPr>
    </w:lvl>
  </w:abstractNum>
  <w:abstractNum w:abstractNumId="4" w15:restartNumberingAfterBreak="0">
    <w:nsid w:val="0B3F3289"/>
    <w:multiLevelType w:val="hybridMultilevel"/>
    <w:tmpl w:val="BD90C14A"/>
    <w:lvl w:ilvl="0" w:tplc="DBDC3FCE">
      <w:start w:val="1"/>
      <w:numFmt w:val="decimal"/>
      <w:lvlText w:val="%1."/>
      <w:lvlJc w:val="left"/>
      <w:pPr>
        <w:ind w:left="1060" w:hanging="360"/>
        <w:jc w:val="right"/>
      </w:pPr>
      <w:rPr>
        <w:rFonts w:ascii="Cambria" w:eastAsia="Cambria" w:hAnsi="Cambria" w:cs="Cambria" w:hint="default"/>
        <w:b/>
        <w:bCs/>
        <w:color w:val="231F20"/>
        <w:w w:val="88"/>
        <w:sz w:val="24"/>
        <w:szCs w:val="24"/>
      </w:rPr>
    </w:lvl>
    <w:lvl w:ilvl="1" w:tplc="497ED5CE">
      <w:numFmt w:val="bullet"/>
      <w:lvlText w:val="•"/>
      <w:lvlJc w:val="left"/>
      <w:pPr>
        <w:ind w:left="1420" w:hanging="360"/>
      </w:pPr>
      <w:rPr>
        <w:rFonts w:ascii="Trebuchet MS" w:eastAsia="Trebuchet MS" w:hAnsi="Trebuchet MS" w:cs="Trebuchet MS" w:hint="default"/>
        <w:color w:val="231F20"/>
        <w:w w:val="75"/>
        <w:sz w:val="24"/>
        <w:szCs w:val="24"/>
      </w:rPr>
    </w:lvl>
    <w:lvl w:ilvl="2" w:tplc="F5D2FEA4">
      <w:numFmt w:val="bullet"/>
      <w:lvlText w:val="•"/>
      <w:lvlJc w:val="left"/>
      <w:pPr>
        <w:ind w:left="2444" w:hanging="360"/>
      </w:pPr>
      <w:rPr>
        <w:rFonts w:hint="default"/>
      </w:rPr>
    </w:lvl>
    <w:lvl w:ilvl="3" w:tplc="96EC776C">
      <w:numFmt w:val="bullet"/>
      <w:lvlText w:val="•"/>
      <w:lvlJc w:val="left"/>
      <w:pPr>
        <w:ind w:left="3468" w:hanging="360"/>
      </w:pPr>
      <w:rPr>
        <w:rFonts w:hint="default"/>
      </w:rPr>
    </w:lvl>
    <w:lvl w:ilvl="4" w:tplc="09AA11BA">
      <w:numFmt w:val="bullet"/>
      <w:lvlText w:val="•"/>
      <w:lvlJc w:val="left"/>
      <w:pPr>
        <w:ind w:left="4493" w:hanging="360"/>
      </w:pPr>
      <w:rPr>
        <w:rFonts w:hint="default"/>
      </w:rPr>
    </w:lvl>
    <w:lvl w:ilvl="5" w:tplc="8D0CA5DC">
      <w:numFmt w:val="bullet"/>
      <w:lvlText w:val="•"/>
      <w:lvlJc w:val="left"/>
      <w:pPr>
        <w:ind w:left="5517" w:hanging="360"/>
      </w:pPr>
      <w:rPr>
        <w:rFonts w:hint="default"/>
      </w:rPr>
    </w:lvl>
    <w:lvl w:ilvl="6" w:tplc="880A5126">
      <w:numFmt w:val="bullet"/>
      <w:lvlText w:val="•"/>
      <w:lvlJc w:val="left"/>
      <w:pPr>
        <w:ind w:left="6542" w:hanging="360"/>
      </w:pPr>
      <w:rPr>
        <w:rFonts w:hint="default"/>
      </w:rPr>
    </w:lvl>
    <w:lvl w:ilvl="7" w:tplc="A1C82724">
      <w:numFmt w:val="bullet"/>
      <w:lvlText w:val="•"/>
      <w:lvlJc w:val="left"/>
      <w:pPr>
        <w:ind w:left="7566" w:hanging="360"/>
      </w:pPr>
      <w:rPr>
        <w:rFonts w:hint="default"/>
      </w:rPr>
    </w:lvl>
    <w:lvl w:ilvl="8" w:tplc="D318BD08">
      <w:numFmt w:val="bullet"/>
      <w:lvlText w:val="•"/>
      <w:lvlJc w:val="left"/>
      <w:pPr>
        <w:ind w:left="8591" w:hanging="360"/>
      </w:pPr>
      <w:rPr>
        <w:rFonts w:hint="default"/>
      </w:rPr>
    </w:lvl>
  </w:abstractNum>
  <w:abstractNum w:abstractNumId="5" w15:restartNumberingAfterBreak="0">
    <w:nsid w:val="0D90706C"/>
    <w:multiLevelType w:val="hybridMultilevel"/>
    <w:tmpl w:val="3E5CD048"/>
    <w:lvl w:ilvl="0" w:tplc="F278A9F2">
      <w:start w:val="1"/>
      <w:numFmt w:val="decimal"/>
      <w:lvlText w:val="%1."/>
      <w:lvlJc w:val="left"/>
      <w:pPr>
        <w:ind w:left="810" w:hanging="360"/>
        <w:jc w:val="left"/>
      </w:pPr>
      <w:rPr>
        <w:rFonts w:ascii="Arial" w:eastAsia="Arial" w:hAnsi="Arial" w:cs="Arial" w:hint="default"/>
        <w:color w:val="231F20"/>
        <w:w w:val="89"/>
        <w:sz w:val="22"/>
        <w:szCs w:val="22"/>
      </w:rPr>
    </w:lvl>
    <w:lvl w:ilvl="1" w:tplc="2F9E4CFA">
      <w:numFmt w:val="bullet"/>
      <w:lvlText w:val="•"/>
      <w:lvlJc w:val="left"/>
      <w:pPr>
        <w:ind w:left="1272" w:hanging="360"/>
      </w:pPr>
      <w:rPr>
        <w:rFonts w:hint="default"/>
      </w:rPr>
    </w:lvl>
    <w:lvl w:ilvl="2" w:tplc="61C4EFF8">
      <w:numFmt w:val="bullet"/>
      <w:lvlText w:val="•"/>
      <w:lvlJc w:val="left"/>
      <w:pPr>
        <w:ind w:left="1725" w:hanging="360"/>
      </w:pPr>
      <w:rPr>
        <w:rFonts w:hint="default"/>
      </w:rPr>
    </w:lvl>
    <w:lvl w:ilvl="3" w:tplc="BBC62272">
      <w:numFmt w:val="bullet"/>
      <w:lvlText w:val="•"/>
      <w:lvlJc w:val="left"/>
      <w:pPr>
        <w:ind w:left="2178" w:hanging="360"/>
      </w:pPr>
      <w:rPr>
        <w:rFonts w:hint="default"/>
      </w:rPr>
    </w:lvl>
    <w:lvl w:ilvl="4" w:tplc="B3707536">
      <w:numFmt w:val="bullet"/>
      <w:lvlText w:val="•"/>
      <w:lvlJc w:val="left"/>
      <w:pPr>
        <w:ind w:left="2631" w:hanging="360"/>
      </w:pPr>
      <w:rPr>
        <w:rFonts w:hint="default"/>
      </w:rPr>
    </w:lvl>
    <w:lvl w:ilvl="5" w:tplc="08D8AF34">
      <w:numFmt w:val="bullet"/>
      <w:lvlText w:val="•"/>
      <w:lvlJc w:val="left"/>
      <w:pPr>
        <w:ind w:left="3083" w:hanging="360"/>
      </w:pPr>
      <w:rPr>
        <w:rFonts w:hint="default"/>
      </w:rPr>
    </w:lvl>
    <w:lvl w:ilvl="6" w:tplc="EF8ECD88">
      <w:numFmt w:val="bullet"/>
      <w:lvlText w:val="•"/>
      <w:lvlJc w:val="left"/>
      <w:pPr>
        <w:ind w:left="3536" w:hanging="360"/>
      </w:pPr>
      <w:rPr>
        <w:rFonts w:hint="default"/>
      </w:rPr>
    </w:lvl>
    <w:lvl w:ilvl="7" w:tplc="5E52C8FC">
      <w:numFmt w:val="bullet"/>
      <w:lvlText w:val="•"/>
      <w:lvlJc w:val="left"/>
      <w:pPr>
        <w:ind w:left="3989" w:hanging="360"/>
      </w:pPr>
      <w:rPr>
        <w:rFonts w:hint="default"/>
      </w:rPr>
    </w:lvl>
    <w:lvl w:ilvl="8" w:tplc="0DD271A2">
      <w:numFmt w:val="bullet"/>
      <w:lvlText w:val="•"/>
      <w:lvlJc w:val="left"/>
      <w:pPr>
        <w:ind w:left="4442" w:hanging="360"/>
      </w:pPr>
      <w:rPr>
        <w:rFonts w:hint="default"/>
      </w:rPr>
    </w:lvl>
  </w:abstractNum>
  <w:abstractNum w:abstractNumId="6" w15:restartNumberingAfterBreak="0">
    <w:nsid w:val="0E5D3A90"/>
    <w:multiLevelType w:val="hybridMultilevel"/>
    <w:tmpl w:val="D5AE02DA"/>
    <w:lvl w:ilvl="0" w:tplc="A9E2D5AA">
      <w:numFmt w:val="bullet"/>
      <w:lvlText w:val="□"/>
      <w:lvlJc w:val="left"/>
      <w:pPr>
        <w:ind w:left="1015" w:hanging="315"/>
      </w:pPr>
      <w:rPr>
        <w:rFonts w:ascii="Tahoma" w:eastAsia="Tahoma" w:hAnsi="Tahoma" w:cs="Tahoma" w:hint="default"/>
        <w:color w:val="231F20"/>
        <w:w w:val="165"/>
        <w:sz w:val="24"/>
        <w:szCs w:val="24"/>
      </w:rPr>
    </w:lvl>
    <w:lvl w:ilvl="1" w:tplc="8B92D8B2">
      <w:numFmt w:val="bullet"/>
      <w:lvlText w:val="□"/>
      <w:lvlJc w:val="left"/>
      <w:pPr>
        <w:ind w:left="1420" w:hanging="360"/>
      </w:pPr>
      <w:rPr>
        <w:rFonts w:ascii="Tahoma" w:eastAsia="Tahoma" w:hAnsi="Tahoma" w:cs="Tahoma" w:hint="default"/>
        <w:color w:val="231F20"/>
        <w:w w:val="165"/>
        <w:sz w:val="24"/>
        <w:szCs w:val="24"/>
      </w:rPr>
    </w:lvl>
    <w:lvl w:ilvl="2" w:tplc="A9FEFDF4">
      <w:numFmt w:val="bullet"/>
      <w:lvlText w:val="•"/>
      <w:lvlJc w:val="left"/>
      <w:pPr>
        <w:ind w:left="2444" w:hanging="360"/>
      </w:pPr>
      <w:rPr>
        <w:rFonts w:hint="default"/>
      </w:rPr>
    </w:lvl>
    <w:lvl w:ilvl="3" w:tplc="013CB7F4">
      <w:numFmt w:val="bullet"/>
      <w:lvlText w:val="•"/>
      <w:lvlJc w:val="left"/>
      <w:pPr>
        <w:ind w:left="3468" w:hanging="360"/>
      </w:pPr>
      <w:rPr>
        <w:rFonts w:hint="default"/>
      </w:rPr>
    </w:lvl>
    <w:lvl w:ilvl="4" w:tplc="8EAA7654">
      <w:numFmt w:val="bullet"/>
      <w:lvlText w:val="•"/>
      <w:lvlJc w:val="left"/>
      <w:pPr>
        <w:ind w:left="4493" w:hanging="360"/>
      </w:pPr>
      <w:rPr>
        <w:rFonts w:hint="default"/>
      </w:rPr>
    </w:lvl>
    <w:lvl w:ilvl="5" w:tplc="FA949E82">
      <w:numFmt w:val="bullet"/>
      <w:lvlText w:val="•"/>
      <w:lvlJc w:val="left"/>
      <w:pPr>
        <w:ind w:left="5517" w:hanging="360"/>
      </w:pPr>
      <w:rPr>
        <w:rFonts w:hint="default"/>
      </w:rPr>
    </w:lvl>
    <w:lvl w:ilvl="6" w:tplc="865054FE">
      <w:numFmt w:val="bullet"/>
      <w:lvlText w:val="•"/>
      <w:lvlJc w:val="left"/>
      <w:pPr>
        <w:ind w:left="6542" w:hanging="360"/>
      </w:pPr>
      <w:rPr>
        <w:rFonts w:hint="default"/>
      </w:rPr>
    </w:lvl>
    <w:lvl w:ilvl="7" w:tplc="18746D00">
      <w:numFmt w:val="bullet"/>
      <w:lvlText w:val="•"/>
      <w:lvlJc w:val="left"/>
      <w:pPr>
        <w:ind w:left="7566" w:hanging="360"/>
      </w:pPr>
      <w:rPr>
        <w:rFonts w:hint="default"/>
      </w:rPr>
    </w:lvl>
    <w:lvl w:ilvl="8" w:tplc="FE905F8A">
      <w:numFmt w:val="bullet"/>
      <w:lvlText w:val="•"/>
      <w:lvlJc w:val="left"/>
      <w:pPr>
        <w:ind w:left="8591" w:hanging="360"/>
      </w:pPr>
      <w:rPr>
        <w:rFonts w:hint="default"/>
      </w:rPr>
    </w:lvl>
  </w:abstractNum>
  <w:abstractNum w:abstractNumId="7" w15:restartNumberingAfterBreak="0">
    <w:nsid w:val="14B80FB5"/>
    <w:multiLevelType w:val="hybridMultilevel"/>
    <w:tmpl w:val="7772C510"/>
    <w:lvl w:ilvl="0" w:tplc="8B9C8BD8">
      <w:numFmt w:val="bullet"/>
      <w:lvlText w:val="•"/>
      <w:lvlJc w:val="left"/>
      <w:pPr>
        <w:ind w:left="1060" w:hanging="360"/>
      </w:pPr>
      <w:rPr>
        <w:rFonts w:ascii="Trebuchet MS" w:eastAsia="Trebuchet MS" w:hAnsi="Trebuchet MS" w:cs="Trebuchet MS" w:hint="default"/>
        <w:color w:val="231F20"/>
        <w:w w:val="75"/>
        <w:sz w:val="24"/>
        <w:szCs w:val="24"/>
      </w:rPr>
    </w:lvl>
    <w:lvl w:ilvl="1" w:tplc="46C8CC36">
      <w:numFmt w:val="bullet"/>
      <w:lvlText w:val="•"/>
      <w:lvlJc w:val="left"/>
      <w:pPr>
        <w:ind w:left="1780" w:hanging="360"/>
      </w:pPr>
      <w:rPr>
        <w:rFonts w:ascii="Trebuchet MS" w:eastAsia="Trebuchet MS" w:hAnsi="Trebuchet MS" w:cs="Trebuchet MS" w:hint="default"/>
        <w:color w:val="231F20"/>
        <w:w w:val="75"/>
        <w:sz w:val="24"/>
        <w:szCs w:val="24"/>
      </w:rPr>
    </w:lvl>
    <w:lvl w:ilvl="2" w:tplc="AE742DD4">
      <w:numFmt w:val="bullet"/>
      <w:lvlText w:val="•"/>
      <w:lvlJc w:val="left"/>
      <w:pPr>
        <w:ind w:left="2764" w:hanging="360"/>
      </w:pPr>
      <w:rPr>
        <w:rFonts w:hint="default"/>
      </w:rPr>
    </w:lvl>
    <w:lvl w:ilvl="3" w:tplc="ACC8DFBA">
      <w:numFmt w:val="bullet"/>
      <w:lvlText w:val="•"/>
      <w:lvlJc w:val="left"/>
      <w:pPr>
        <w:ind w:left="3748" w:hanging="360"/>
      </w:pPr>
      <w:rPr>
        <w:rFonts w:hint="default"/>
      </w:rPr>
    </w:lvl>
    <w:lvl w:ilvl="4" w:tplc="A69EA822">
      <w:numFmt w:val="bullet"/>
      <w:lvlText w:val="•"/>
      <w:lvlJc w:val="left"/>
      <w:pPr>
        <w:ind w:left="4733" w:hanging="360"/>
      </w:pPr>
      <w:rPr>
        <w:rFonts w:hint="default"/>
      </w:rPr>
    </w:lvl>
    <w:lvl w:ilvl="5" w:tplc="968CF676">
      <w:numFmt w:val="bullet"/>
      <w:lvlText w:val="•"/>
      <w:lvlJc w:val="left"/>
      <w:pPr>
        <w:ind w:left="5717" w:hanging="360"/>
      </w:pPr>
      <w:rPr>
        <w:rFonts w:hint="default"/>
      </w:rPr>
    </w:lvl>
    <w:lvl w:ilvl="6" w:tplc="BAEEDA84">
      <w:numFmt w:val="bullet"/>
      <w:lvlText w:val="•"/>
      <w:lvlJc w:val="left"/>
      <w:pPr>
        <w:ind w:left="6702" w:hanging="360"/>
      </w:pPr>
      <w:rPr>
        <w:rFonts w:hint="default"/>
      </w:rPr>
    </w:lvl>
    <w:lvl w:ilvl="7" w:tplc="7C183F36">
      <w:numFmt w:val="bullet"/>
      <w:lvlText w:val="•"/>
      <w:lvlJc w:val="left"/>
      <w:pPr>
        <w:ind w:left="7686" w:hanging="360"/>
      </w:pPr>
      <w:rPr>
        <w:rFonts w:hint="default"/>
      </w:rPr>
    </w:lvl>
    <w:lvl w:ilvl="8" w:tplc="4CEC77D6">
      <w:numFmt w:val="bullet"/>
      <w:lvlText w:val="•"/>
      <w:lvlJc w:val="left"/>
      <w:pPr>
        <w:ind w:left="8671" w:hanging="360"/>
      </w:pPr>
      <w:rPr>
        <w:rFonts w:hint="default"/>
      </w:rPr>
    </w:lvl>
  </w:abstractNum>
  <w:abstractNum w:abstractNumId="8" w15:restartNumberingAfterBreak="0">
    <w:nsid w:val="198425D5"/>
    <w:multiLevelType w:val="hybridMultilevel"/>
    <w:tmpl w:val="4170CBF8"/>
    <w:lvl w:ilvl="0" w:tplc="9C8089E0">
      <w:start w:val="1"/>
      <w:numFmt w:val="decimal"/>
      <w:lvlText w:val="%1."/>
      <w:lvlJc w:val="left"/>
      <w:pPr>
        <w:ind w:left="1060" w:hanging="360"/>
        <w:jc w:val="right"/>
      </w:pPr>
      <w:rPr>
        <w:rFonts w:ascii="Cambria" w:eastAsia="Cambria" w:hAnsi="Cambria" w:cs="Cambria" w:hint="default"/>
        <w:b/>
        <w:bCs/>
        <w:color w:val="231F20"/>
        <w:w w:val="88"/>
        <w:sz w:val="24"/>
        <w:szCs w:val="24"/>
      </w:rPr>
    </w:lvl>
    <w:lvl w:ilvl="1" w:tplc="EDF6A2F4">
      <w:numFmt w:val="bullet"/>
      <w:lvlText w:val="•"/>
      <w:lvlJc w:val="left"/>
      <w:pPr>
        <w:ind w:left="1420" w:hanging="360"/>
      </w:pPr>
      <w:rPr>
        <w:rFonts w:ascii="Trebuchet MS" w:eastAsia="Trebuchet MS" w:hAnsi="Trebuchet MS" w:cs="Trebuchet MS" w:hint="default"/>
        <w:color w:val="231F20"/>
        <w:w w:val="75"/>
        <w:sz w:val="24"/>
        <w:szCs w:val="24"/>
      </w:rPr>
    </w:lvl>
    <w:lvl w:ilvl="2" w:tplc="08889914">
      <w:numFmt w:val="bullet"/>
      <w:lvlText w:val="•"/>
      <w:lvlJc w:val="left"/>
      <w:pPr>
        <w:ind w:left="2140" w:hanging="360"/>
      </w:pPr>
      <w:rPr>
        <w:rFonts w:hint="default"/>
      </w:rPr>
    </w:lvl>
    <w:lvl w:ilvl="3" w:tplc="25A4878A">
      <w:numFmt w:val="bullet"/>
      <w:lvlText w:val="•"/>
      <w:lvlJc w:val="left"/>
      <w:pPr>
        <w:ind w:left="3202" w:hanging="360"/>
      </w:pPr>
      <w:rPr>
        <w:rFonts w:hint="default"/>
      </w:rPr>
    </w:lvl>
    <w:lvl w:ilvl="4" w:tplc="2EF48D0A">
      <w:numFmt w:val="bullet"/>
      <w:lvlText w:val="•"/>
      <w:lvlJc w:val="left"/>
      <w:pPr>
        <w:ind w:left="4265" w:hanging="360"/>
      </w:pPr>
      <w:rPr>
        <w:rFonts w:hint="default"/>
      </w:rPr>
    </w:lvl>
    <w:lvl w:ilvl="5" w:tplc="63FC245A">
      <w:numFmt w:val="bullet"/>
      <w:lvlText w:val="•"/>
      <w:lvlJc w:val="left"/>
      <w:pPr>
        <w:ind w:left="5327" w:hanging="360"/>
      </w:pPr>
      <w:rPr>
        <w:rFonts w:hint="default"/>
      </w:rPr>
    </w:lvl>
    <w:lvl w:ilvl="6" w:tplc="109A28AA">
      <w:numFmt w:val="bullet"/>
      <w:lvlText w:val="•"/>
      <w:lvlJc w:val="left"/>
      <w:pPr>
        <w:ind w:left="6390" w:hanging="360"/>
      </w:pPr>
      <w:rPr>
        <w:rFonts w:hint="default"/>
      </w:rPr>
    </w:lvl>
    <w:lvl w:ilvl="7" w:tplc="75B62448">
      <w:numFmt w:val="bullet"/>
      <w:lvlText w:val="•"/>
      <w:lvlJc w:val="left"/>
      <w:pPr>
        <w:ind w:left="7452" w:hanging="360"/>
      </w:pPr>
      <w:rPr>
        <w:rFonts w:hint="default"/>
      </w:rPr>
    </w:lvl>
    <w:lvl w:ilvl="8" w:tplc="5008AC24">
      <w:numFmt w:val="bullet"/>
      <w:lvlText w:val="•"/>
      <w:lvlJc w:val="left"/>
      <w:pPr>
        <w:ind w:left="8515" w:hanging="360"/>
      </w:pPr>
      <w:rPr>
        <w:rFonts w:hint="default"/>
      </w:rPr>
    </w:lvl>
  </w:abstractNum>
  <w:abstractNum w:abstractNumId="9" w15:restartNumberingAfterBreak="0">
    <w:nsid w:val="1CD72D73"/>
    <w:multiLevelType w:val="hybridMultilevel"/>
    <w:tmpl w:val="A80C6794"/>
    <w:lvl w:ilvl="0" w:tplc="20FE0350">
      <w:numFmt w:val="bullet"/>
      <w:lvlText w:val="•"/>
      <w:lvlJc w:val="left"/>
      <w:pPr>
        <w:ind w:left="810" w:hanging="360"/>
      </w:pPr>
      <w:rPr>
        <w:rFonts w:ascii="Kristen ITC" w:eastAsia="Kristen ITC" w:hAnsi="Kristen ITC" w:cs="Kristen ITC" w:hint="default"/>
        <w:color w:val="231F20"/>
        <w:w w:val="111"/>
        <w:sz w:val="22"/>
        <w:szCs w:val="22"/>
      </w:rPr>
    </w:lvl>
    <w:lvl w:ilvl="1" w:tplc="7DE072AC">
      <w:numFmt w:val="bullet"/>
      <w:lvlText w:val="•"/>
      <w:lvlJc w:val="left"/>
      <w:pPr>
        <w:ind w:left="1272" w:hanging="360"/>
      </w:pPr>
      <w:rPr>
        <w:rFonts w:hint="default"/>
      </w:rPr>
    </w:lvl>
    <w:lvl w:ilvl="2" w:tplc="AA88A7D0">
      <w:numFmt w:val="bullet"/>
      <w:lvlText w:val="•"/>
      <w:lvlJc w:val="left"/>
      <w:pPr>
        <w:ind w:left="1725" w:hanging="360"/>
      </w:pPr>
      <w:rPr>
        <w:rFonts w:hint="default"/>
      </w:rPr>
    </w:lvl>
    <w:lvl w:ilvl="3" w:tplc="88F20B86">
      <w:numFmt w:val="bullet"/>
      <w:lvlText w:val="•"/>
      <w:lvlJc w:val="left"/>
      <w:pPr>
        <w:ind w:left="2178" w:hanging="360"/>
      </w:pPr>
      <w:rPr>
        <w:rFonts w:hint="default"/>
      </w:rPr>
    </w:lvl>
    <w:lvl w:ilvl="4" w:tplc="4D481B78">
      <w:numFmt w:val="bullet"/>
      <w:lvlText w:val="•"/>
      <w:lvlJc w:val="left"/>
      <w:pPr>
        <w:ind w:left="2631" w:hanging="360"/>
      </w:pPr>
      <w:rPr>
        <w:rFonts w:hint="default"/>
      </w:rPr>
    </w:lvl>
    <w:lvl w:ilvl="5" w:tplc="41B2C434">
      <w:numFmt w:val="bullet"/>
      <w:lvlText w:val="•"/>
      <w:lvlJc w:val="left"/>
      <w:pPr>
        <w:ind w:left="3083" w:hanging="360"/>
      </w:pPr>
      <w:rPr>
        <w:rFonts w:hint="default"/>
      </w:rPr>
    </w:lvl>
    <w:lvl w:ilvl="6" w:tplc="71C4FAA6">
      <w:numFmt w:val="bullet"/>
      <w:lvlText w:val="•"/>
      <w:lvlJc w:val="left"/>
      <w:pPr>
        <w:ind w:left="3536" w:hanging="360"/>
      </w:pPr>
      <w:rPr>
        <w:rFonts w:hint="default"/>
      </w:rPr>
    </w:lvl>
    <w:lvl w:ilvl="7" w:tplc="76EE1CAA">
      <w:numFmt w:val="bullet"/>
      <w:lvlText w:val="•"/>
      <w:lvlJc w:val="left"/>
      <w:pPr>
        <w:ind w:left="3989" w:hanging="360"/>
      </w:pPr>
      <w:rPr>
        <w:rFonts w:hint="default"/>
      </w:rPr>
    </w:lvl>
    <w:lvl w:ilvl="8" w:tplc="0EC6398A">
      <w:numFmt w:val="bullet"/>
      <w:lvlText w:val="•"/>
      <w:lvlJc w:val="left"/>
      <w:pPr>
        <w:ind w:left="4442" w:hanging="360"/>
      </w:pPr>
      <w:rPr>
        <w:rFonts w:hint="default"/>
      </w:rPr>
    </w:lvl>
  </w:abstractNum>
  <w:abstractNum w:abstractNumId="10" w15:restartNumberingAfterBreak="0">
    <w:nsid w:val="246C7297"/>
    <w:multiLevelType w:val="hybridMultilevel"/>
    <w:tmpl w:val="D4E0320E"/>
    <w:lvl w:ilvl="0" w:tplc="D4C2BE72">
      <w:numFmt w:val="bullet"/>
      <w:lvlText w:val="•"/>
      <w:lvlJc w:val="left"/>
      <w:pPr>
        <w:ind w:left="1042" w:hanging="360"/>
      </w:pPr>
      <w:rPr>
        <w:rFonts w:ascii="Book Antiqua" w:eastAsia="Book Antiqua" w:hAnsi="Book Antiqua" w:cs="Book Antiqua" w:hint="default"/>
        <w:b/>
        <w:bCs/>
        <w:color w:val="231F20"/>
        <w:w w:val="66"/>
        <w:sz w:val="24"/>
        <w:szCs w:val="24"/>
      </w:rPr>
    </w:lvl>
    <w:lvl w:ilvl="1" w:tplc="C748C49C">
      <w:numFmt w:val="bullet"/>
      <w:lvlText w:val="•"/>
      <w:lvlJc w:val="left"/>
      <w:pPr>
        <w:ind w:left="1870" w:hanging="360"/>
      </w:pPr>
      <w:rPr>
        <w:rFonts w:hint="default"/>
      </w:rPr>
    </w:lvl>
    <w:lvl w:ilvl="2" w:tplc="0C54758C">
      <w:numFmt w:val="bullet"/>
      <w:lvlText w:val="•"/>
      <w:lvlJc w:val="left"/>
      <w:pPr>
        <w:ind w:left="2700" w:hanging="360"/>
      </w:pPr>
      <w:rPr>
        <w:rFonts w:hint="default"/>
      </w:rPr>
    </w:lvl>
    <w:lvl w:ilvl="3" w:tplc="1FB4AD6C">
      <w:numFmt w:val="bullet"/>
      <w:lvlText w:val="•"/>
      <w:lvlJc w:val="left"/>
      <w:pPr>
        <w:ind w:left="3530" w:hanging="360"/>
      </w:pPr>
      <w:rPr>
        <w:rFonts w:hint="default"/>
      </w:rPr>
    </w:lvl>
    <w:lvl w:ilvl="4" w:tplc="A65A679C">
      <w:numFmt w:val="bullet"/>
      <w:lvlText w:val="•"/>
      <w:lvlJc w:val="left"/>
      <w:pPr>
        <w:ind w:left="4360" w:hanging="360"/>
      </w:pPr>
      <w:rPr>
        <w:rFonts w:hint="default"/>
      </w:rPr>
    </w:lvl>
    <w:lvl w:ilvl="5" w:tplc="6374F446">
      <w:numFmt w:val="bullet"/>
      <w:lvlText w:val="•"/>
      <w:lvlJc w:val="left"/>
      <w:pPr>
        <w:ind w:left="5191" w:hanging="360"/>
      </w:pPr>
      <w:rPr>
        <w:rFonts w:hint="default"/>
      </w:rPr>
    </w:lvl>
    <w:lvl w:ilvl="6" w:tplc="E51C1484">
      <w:numFmt w:val="bullet"/>
      <w:lvlText w:val="•"/>
      <w:lvlJc w:val="left"/>
      <w:pPr>
        <w:ind w:left="6021" w:hanging="360"/>
      </w:pPr>
      <w:rPr>
        <w:rFonts w:hint="default"/>
      </w:rPr>
    </w:lvl>
    <w:lvl w:ilvl="7" w:tplc="79ECEB0A">
      <w:numFmt w:val="bullet"/>
      <w:lvlText w:val="•"/>
      <w:lvlJc w:val="left"/>
      <w:pPr>
        <w:ind w:left="6851" w:hanging="360"/>
      </w:pPr>
      <w:rPr>
        <w:rFonts w:hint="default"/>
      </w:rPr>
    </w:lvl>
    <w:lvl w:ilvl="8" w:tplc="9FAC273E">
      <w:numFmt w:val="bullet"/>
      <w:lvlText w:val="•"/>
      <w:lvlJc w:val="left"/>
      <w:pPr>
        <w:ind w:left="7681" w:hanging="360"/>
      </w:pPr>
      <w:rPr>
        <w:rFonts w:hint="default"/>
      </w:rPr>
    </w:lvl>
  </w:abstractNum>
  <w:abstractNum w:abstractNumId="11" w15:restartNumberingAfterBreak="0">
    <w:nsid w:val="28295B2B"/>
    <w:multiLevelType w:val="hybridMultilevel"/>
    <w:tmpl w:val="7246507C"/>
    <w:lvl w:ilvl="0" w:tplc="20E0A8E6">
      <w:numFmt w:val="bullet"/>
      <w:lvlText w:val="•"/>
      <w:lvlJc w:val="left"/>
      <w:pPr>
        <w:ind w:left="797" w:hanging="360"/>
      </w:pPr>
      <w:rPr>
        <w:rFonts w:ascii="Magneto" w:eastAsia="Magneto" w:hAnsi="Magneto" w:cs="Magneto" w:hint="default"/>
        <w:b/>
        <w:bCs/>
        <w:color w:val="231F20"/>
        <w:w w:val="127"/>
        <w:sz w:val="22"/>
        <w:szCs w:val="22"/>
      </w:rPr>
    </w:lvl>
    <w:lvl w:ilvl="1" w:tplc="02FAAB18">
      <w:numFmt w:val="bullet"/>
      <w:lvlText w:val="•"/>
      <w:lvlJc w:val="left"/>
      <w:pPr>
        <w:ind w:left="1649" w:hanging="360"/>
      </w:pPr>
      <w:rPr>
        <w:rFonts w:hint="default"/>
      </w:rPr>
    </w:lvl>
    <w:lvl w:ilvl="2" w:tplc="3CBA326C">
      <w:numFmt w:val="bullet"/>
      <w:lvlText w:val="•"/>
      <w:lvlJc w:val="left"/>
      <w:pPr>
        <w:ind w:left="2499" w:hanging="360"/>
      </w:pPr>
      <w:rPr>
        <w:rFonts w:hint="default"/>
      </w:rPr>
    </w:lvl>
    <w:lvl w:ilvl="3" w:tplc="E894260C">
      <w:numFmt w:val="bullet"/>
      <w:lvlText w:val="•"/>
      <w:lvlJc w:val="left"/>
      <w:pPr>
        <w:ind w:left="3348" w:hanging="360"/>
      </w:pPr>
      <w:rPr>
        <w:rFonts w:hint="default"/>
      </w:rPr>
    </w:lvl>
    <w:lvl w:ilvl="4" w:tplc="0F5A7132">
      <w:numFmt w:val="bullet"/>
      <w:lvlText w:val="•"/>
      <w:lvlJc w:val="left"/>
      <w:pPr>
        <w:ind w:left="4198" w:hanging="360"/>
      </w:pPr>
      <w:rPr>
        <w:rFonts w:hint="default"/>
      </w:rPr>
    </w:lvl>
    <w:lvl w:ilvl="5" w:tplc="19D41CC2">
      <w:numFmt w:val="bullet"/>
      <w:lvlText w:val="•"/>
      <w:lvlJc w:val="left"/>
      <w:pPr>
        <w:ind w:left="5047" w:hanging="360"/>
      </w:pPr>
      <w:rPr>
        <w:rFonts w:hint="default"/>
      </w:rPr>
    </w:lvl>
    <w:lvl w:ilvl="6" w:tplc="A9EEC264">
      <w:numFmt w:val="bullet"/>
      <w:lvlText w:val="•"/>
      <w:lvlJc w:val="left"/>
      <w:pPr>
        <w:ind w:left="5897" w:hanging="360"/>
      </w:pPr>
      <w:rPr>
        <w:rFonts w:hint="default"/>
      </w:rPr>
    </w:lvl>
    <w:lvl w:ilvl="7" w:tplc="F7D0968C">
      <w:numFmt w:val="bullet"/>
      <w:lvlText w:val="•"/>
      <w:lvlJc w:val="left"/>
      <w:pPr>
        <w:ind w:left="6746" w:hanging="360"/>
      </w:pPr>
      <w:rPr>
        <w:rFonts w:hint="default"/>
      </w:rPr>
    </w:lvl>
    <w:lvl w:ilvl="8" w:tplc="2170080A">
      <w:numFmt w:val="bullet"/>
      <w:lvlText w:val="•"/>
      <w:lvlJc w:val="left"/>
      <w:pPr>
        <w:ind w:left="7596" w:hanging="360"/>
      </w:pPr>
      <w:rPr>
        <w:rFonts w:hint="default"/>
      </w:rPr>
    </w:lvl>
  </w:abstractNum>
  <w:abstractNum w:abstractNumId="12" w15:restartNumberingAfterBreak="0">
    <w:nsid w:val="284A5701"/>
    <w:multiLevelType w:val="hybridMultilevel"/>
    <w:tmpl w:val="26CA98A8"/>
    <w:lvl w:ilvl="0" w:tplc="DA3E225E">
      <w:start w:val="1"/>
      <w:numFmt w:val="lowerLetter"/>
      <w:lvlText w:val="%1."/>
      <w:lvlJc w:val="left"/>
      <w:pPr>
        <w:ind w:left="926" w:hanging="227"/>
        <w:jc w:val="right"/>
      </w:pPr>
      <w:rPr>
        <w:rFonts w:ascii="Times New Roman" w:eastAsia="Times New Roman" w:hAnsi="Times New Roman" w:cs="Times New Roman" w:hint="default"/>
        <w:b/>
        <w:bCs/>
        <w:i/>
        <w:color w:val="231F20"/>
        <w:spacing w:val="0"/>
        <w:w w:val="91"/>
        <w:sz w:val="24"/>
        <w:szCs w:val="24"/>
      </w:rPr>
    </w:lvl>
    <w:lvl w:ilvl="1" w:tplc="D6E21408">
      <w:numFmt w:val="bullet"/>
      <w:lvlText w:val="•"/>
      <w:lvlJc w:val="left"/>
      <w:pPr>
        <w:ind w:left="1892" w:hanging="227"/>
      </w:pPr>
      <w:rPr>
        <w:rFonts w:hint="default"/>
      </w:rPr>
    </w:lvl>
    <w:lvl w:ilvl="2" w:tplc="D80C0340">
      <w:numFmt w:val="bullet"/>
      <w:lvlText w:val="•"/>
      <w:lvlJc w:val="left"/>
      <w:pPr>
        <w:ind w:left="2864" w:hanging="227"/>
      </w:pPr>
      <w:rPr>
        <w:rFonts w:hint="default"/>
      </w:rPr>
    </w:lvl>
    <w:lvl w:ilvl="3" w:tplc="0CD2273E">
      <w:numFmt w:val="bullet"/>
      <w:lvlText w:val="•"/>
      <w:lvlJc w:val="left"/>
      <w:pPr>
        <w:ind w:left="3836" w:hanging="227"/>
      </w:pPr>
      <w:rPr>
        <w:rFonts w:hint="default"/>
      </w:rPr>
    </w:lvl>
    <w:lvl w:ilvl="4" w:tplc="C34022FA">
      <w:numFmt w:val="bullet"/>
      <w:lvlText w:val="•"/>
      <w:lvlJc w:val="left"/>
      <w:pPr>
        <w:ind w:left="4808" w:hanging="227"/>
      </w:pPr>
      <w:rPr>
        <w:rFonts w:hint="default"/>
      </w:rPr>
    </w:lvl>
    <w:lvl w:ilvl="5" w:tplc="19227110">
      <w:numFmt w:val="bullet"/>
      <w:lvlText w:val="•"/>
      <w:lvlJc w:val="left"/>
      <w:pPr>
        <w:ind w:left="5780" w:hanging="227"/>
      </w:pPr>
      <w:rPr>
        <w:rFonts w:hint="default"/>
      </w:rPr>
    </w:lvl>
    <w:lvl w:ilvl="6" w:tplc="D9BEFD5E">
      <w:numFmt w:val="bullet"/>
      <w:lvlText w:val="•"/>
      <w:lvlJc w:val="left"/>
      <w:pPr>
        <w:ind w:left="6752" w:hanging="227"/>
      </w:pPr>
      <w:rPr>
        <w:rFonts w:hint="default"/>
      </w:rPr>
    </w:lvl>
    <w:lvl w:ilvl="7" w:tplc="BE8A4E3A">
      <w:numFmt w:val="bullet"/>
      <w:lvlText w:val="•"/>
      <w:lvlJc w:val="left"/>
      <w:pPr>
        <w:ind w:left="7724" w:hanging="227"/>
      </w:pPr>
      <w:rPr>
        <w:rFonts w:hint="default"/>
      </w:rPr>
    </w:lvl>
    <w:lvl w:ilvl="8" w:tplc="5F8ACCEC">
      <w:numFmt w:val="bullet"/>
      <w:lvlText w:val="•"/>
      <w:lvlJc w:val="left"/>
      <w:pPr>
        <w:ind w:left="8696" w:hanging="227"/>
      </w:pPr>
      <w:rPr>
        <w:rFonts w:hint="default"/>
      </w:rPr>
    </w:lvl>
  </w:abstractNum>
  <w:abstractNum w:abstractNumId="13" w15:restartNumberingAfterBreak="0">
    <w:nsid w:val="2A205687"/>
    <w:multiLevelType w:val="hybridMultilevel"/>
    <w:tmpl w:val="6810C902"/>
    <w:lvl w:ilvl="0" w:tplc="02A6D7BA">
      <w:numFmt w:val="bullet"/>
      <w:lvlText w:val="•"/>
      <w:lvlJc w:val="left"/>
      <w:pPr>
        <w:ind w:left="1061" w:hanging="360"/>
      </w:pPr>
      <w:rPr>
        <w:rFonts w:ascii="Trebuchet MS" w:eastAsia="Trebuchet MS" w:hAnsi="Trebuchet MS" w:cs="Trebuchet MS" w:hint="default"/>
        <w:color w:val="231F20"/>
        <w:w w:val="75"/>
        <w:sz w:val="24"/>
        <w:szCs w:val="24"/>
      </w:rPr>
    </w:lvl>
    <w:lvl w:ilvl="1" w:tplc="BCBADAD8">
      <w:numFmt w:val="bullet"/>
      <w:lvlText w:val="•"/>
      <w:lvlJc w:val="left"/>
      <w:pPr>
        <w:ind w:left="2018" w:hanging="360"/>
      </w:pPr>
      <w:rPr>
        <w:rFonts w:hint="default"/>
      </w:rPr>
    </w:lvl>
    <w:lvl w:ilvl="2" w:tplc="3ABEEC3E">
      <w:numFmt w:val="bullet"/>
      <w:lvlText w:val="•"/>
      <w:lvlJc w:val="left"/>
      <w:pPr>
        <w:ind w:left="2976" w:hanging="360"/>
      </w:pPr>
      <w:rPr>
        <w:rFonts w:hint="default"/>
      </w:rPr>
    </w:lvl>
    <w:lvl w:ilvl="3" w:tplc="AD34184C">
      <w:numFmt w:val="bullet"/>
      <w:lvlText w:val="•"/>
      <w:lvlJc w:val="left"/>
      <w:pPr>
        <w:ind w:left="3934" w:hanging="360"/>
      </w:pPr>
      <w:rPr>
        <w:rFonts w:hint="default"/>
      </w:rPr>
    </w:lvl>
    <w:lvl w:ilvl="4" w:tplc="8ACEAB38">
      <w:numFmt w:val="bullet"/>
      <w:lvlText w:val="•"/>
      <w:lvlJc w:val="left"/>
      <w:pPr>
        <w:ind w:left="4892" w:hanging="360"/>
      </w:pPr>
      <w:rPr>
        <w:rFonts w:hint="default"/>
      </w:rPr>
    </w:lvl>
    <w:lvl w:ilvl="5" w:tplc="09DCB36E">
      <w:numFmt w:val="bullet"/>
      <w:lvlText w:val="•"/>
      <w:lvlJc w:val="left"/>
      <w:pPr>
        <w:ind w:left="5850" w:hanging="360"/>
      </w:pPr>
      <w:rPr>
        <w:rFonts w:hint="default"/>
      </w:rPr>
    </w:lvl>
    <w:lvl w:ilvl="6" w:tplc="FBBC050E">
      <w:numFmt w:val="bullet"/>
      <w:lvlText w:val="•"/>
      <w:lvlJc w:val="left"/>
      <w:pPr>
        <w:ind w:left="6808" w:hanging="360"/>
      </w:pPr>
      <w:rPr>
        <w:rFonts w:hint="default"/>
      </w:rPr>
    </w:lvl>
    <w:lvl w:ilvl="7" w:tplc="45F05B62">
      <w:numFmt w:val="bullet"/>
      <w:lvlText w:val="•"/>
      <w:lvlJc w:val="left"/>
      <w:pPr>
        <w:ind w:left="7766" w:hanging="360"/>
      </w:pPr>
      <w:rPr>
        <w:rFonts w:hint="default"/>
      </w:rPr>
    </w:lvl>
    <w:lvl w:ilvl="8" w:tplc="2A5422EE">
      <w:numFmt w:val="bullet"/>
      <w:lvlText w:val="•"/>
      <w:lvlJc w:val="left"/>
      <w:pPr>
        <w:ind w:left="8724" w:hanging="360"/>
      </w:pPr>
      <w:rPr>
        <w:rFonts w:hint="default"/>
      </w:rPr>
    </w:lvl>
  </w:abstractNum>
  <w:abstractNum w:abstractNumId="14" w15:restartNumberingAfterBreak="0">
    <w:nsid w:val="3BC83A76"/>
    <w:multiLevelType w:val="hybridMultilevel"/>
    <w:tmpl w:val="E536D206"/>
    <w:lvl w:ilvl="0" w:tplc="ABF0A330">
      <w:numFmt w:val="bullet"/>
      <w:lvlText w:val="•"/>
      <w:lvlJc w:val="left"/>
      <w:pPr>
        <w:ind w:left="1044" w:hanging="360"/>
      </w:pPr>
      <w:rPr>
        <w:rFonts w:ascii="Book Antiqua" w:eastAsia="Book Antiqua" w:hAnsi="Book Antiqua" w:cs="Book Antiqua" w:hint="default"/>
        <w:b/>
        <w:bCs/>
        <w:color w:val="231F20"/>
        <w:w w:val="67"/>
        <w:sz w:val="22"/>
        <w:szCs w:val="22"/>
      </w:rPr>
    </w:lvl>
    <w:lvl w:ilvl="1" w:tplc="F9584A3E">
      <w:numFmt w:val="bullet"/>
      <w:lvlText w:val="•"/>
      <w:lvlJc w:val="left"/>
      <w:pPr>
        <w:ind w:left="1642" w:hanging="360"/>
      </w:pPr>
      <w:rPr>
        <w:rFonts w:hint="default"/>
      </w:rPr>
    </w:lvl>
    <w:lvl w:ilvl="2" w:tplc="B86A6EC6">
      <w:numFmt w:val="bullet"/>
      <w:lvlText w:val="•"/>
      <w:lvlJc w:val="left"/>
      <w:pPr>
        <w:ind w:left="2244" w:hanging="360"/>
      </w:pPr>
      <w:rPr>
        <w:rFonts w:hint="default"/>
      </w:rPr>
    </w:lvl>
    <w:lvl w:ilvl="3" w:tplc="079C2714">
      <w:numFmt w:val="bullet"/>
      <w:lvlText w:val="•"/>
      <w:lvlJc w:val="left"/>
      <w:pPr>
        <w:ind w:left="2846" w:hanging="360"/>
      </w:pPr>
      <w:rPr>
        <w:rFonts w:hint="default"/>
      </w:rPr>
    </w:lvl>
    <w:lvl w:ilvl="4" w:tplc="A7DC46A0">
      <w:numFmt w:val="bullet"/>
      <w:lvlText w:val="•"/>
      <w:lvlJc w:val="left"/>
      <w:pPr>
        <w:ind w:left="3449" w:hanging="360"/>
      </w:pPr>
      <w:rPr>
        <w:rFonts w:hint="default"/>
      </w:rPr>
    </w:lvl>
    <w:lvl w:ilvl="5" w:tplc="EFDA4714">
      <w:numFmt w:val="bullet"/>
      <w:lvlText w:val="•"/>
      <w:lvlJc w:val="left"/>
      <w:pPr>
        <w:ind w:left="4051" w:hanging="360"/>
      </w:pPr>
      <w:rPr>
        <w:rFonts w:hint="default"/>
      </w:rPr>
    </w:lvl>
    <w:lvl w:ilvl="6" w:tplc="1C206FF6">
      <w:numFmt w:val="bullet"/>
      <w:lvlText w:val="•"/>
      <w:lvlJc w:val="left"/>
      <w:pPr>
        <w:ind w:left="4653" w:hanging="360"/>
      </w:pPr>
      <w:rPr>
        <w:rFonts w:hint="default"/>
      </w:rPr>
    </w:lvl>
    <w:lvl w:ilvl="7" w:tplc="993637B8">
      <w:numFmt w:val="bullet"/>
      <w:lvlText w:val="•"/>
      <w:lvlJc w:val="left"/>
      <w:pPr>
        <w:ind w:left="5256" w:hanging="360"/>
      </w:pPr>
      <w:rPr>
        <w:rFonts w:hint="default"/>
      </w:rPr>
    </w:lvl>
    <w:lvl w:ilvl="8" w:tplc="19308F0A">
      <w:numFmt w:val="bullet"/>
      <w:lvlText w:val="•"/>
      <w:lvlJc w:val="left"/>
      <w:pPr>
        <w:ind w:left="5858" w:hanging="360"/>
      </w:pPr>
      <w:rPr>
        <w:rFonts w:hint="default"/>
      </w:rPr>
    </w:lvl>
  </w:abstractNum>
  <w:abstractNum w:abstractNumId="15" w15:restartNumberingAfterBreak="0">
    <w:nsid w:val="4016528D"/>
    <w:multiLevelType w:val="hybridMultilevel"/>
    <w:tmpl w:val="7B84163E"/>
    <w:lvl w:ilvl="0" w:tplc="D1CAB0AC">
      <w:start w:val="1"/>
      <w:numFmt w:val="decimal"/>
      <w:lvlText w:val="%1."/>
      <w:lvlJc w:val="left"/>
      <w:pPr>
        <w:ind w:left="1780" w:hanging="360"/>
        <w:jc w:val="right"/>
      </w:pPr>
      <w:rPr>
        <w:rFonts w:hint="default"/>
        <w:w w:val="68"/>
      </w:rPr>
    </w:lvl>
    <w:lvl w:ilvl="1" w:tplc="578286B2">
      <w:numFmt w:val="bullet"/>
      <w:lvlText w:val="•"/>
      <w:lvlJc w:val="left"/>
      <w:pPr>
        <w:ind w:left="2666" w:hanging="360"/>
      </w:pPr>
      <w:rPr>
        <w:rFonts w:hint="default"/>
      </w:rPr>
    </w:lvl>
    <w:lvl w:ilvl="2" w:tplc="C6B0CFE4">
      <w:numFmt w:val="bullet"/>
      <w:lvlText w:val="•"/>
      <w:lvlJc w:val="left"/>
      <w:pPr>
        <w:ind w:left="3552" w:hanging="360"/>
      </w:pPr>
      <w:rPr>
        <w:rFonts w:hint="default"/>
      </w:rPr>
    </w:lvl>
    <w:lvl w:ilvl="3" w:tplc="F0E4E404">
      <w:numFmt w:val="bullet"/>
      <w:lvlText w:val="•"/>
      <w:lvlJc w:val="left"/>
      <w:pPr>
        <w:ind w:left="4438" w:hanging="360"/>
      </w:pPr>
      <w:rPr>
        <w:rFonts w:hint="default"/>
      </w:rPr>
    </w:lvl>
    <w:lvl w:ilvl="4" w:tplc="F04C5D80">
      <w:numFmt w:val="bullet"/>
      <w:lvlText w:val="•"/>
      <w:lvlJc w:val="left"/>
      <w:pPr>
        <w:ind w:left="5324" w:hanging="360"/>
      </w:pPr>
      <w:rPr>
        <w:rFonts w:hint="default"/>
      </w:rPr>
    </w:lvl>
    <w:lvl w:ilvl="5" w:tplc="94224490">
      <w:numFmt w:val="bullet"/>
      <w:lvlText w:val="•"/>
      <w:lvlJc w:val="left"/>
      <w:pPr>
        <w:ind w:left="6210" w:hanging="360"/>
      </w:pPr>
      <w:rPr>
        <w:rFonts w:hint="default"/>
      </w:rPr>
    </w:lvl>
    <w:lvl w:ilvl="6" w:tplc="CCE4EB46">
      <w:numFmt w:val="bullet"/>
      <w:lvlText w:val="•"/>
      <w:lvlJc w:val="left"/>
      <w:pPr>
        <w:ind w:left="7096" w:hanging="360"/>
      </w:pPr>
      <w:rPr>
        <w:rFonts w:hint="default"/>
      </w:rPr>
    </w:lvl>
    <w:lvl w:ilvl="7" w:tplc="995C075C">
      <w:numFmt w:val="bullet"/>
      <w:lvlText w:val="•"/>
      <w:lvlJc w:val="left"/>
      <w:pPr>
        <w:ind w:left="7982" w:hanging="360"/>
      </w:pPr>
      <w:rPr>
        <w:rFonts w:hint="default"/>
      </w:rPr>
    </w:lvl>
    <w:lvl w:ilvl="8" w:tplc="C818DC48">
      <w:numFmt w:val="bullet"/>
      <w:lvlText w:val="•"/>
      <w:lvlJc w:val="left"/>
      <w:pPr>
        <w:ind w:left="8868" w:hanging="360"/>
      </w:pPr>
      <w:rPr>
        <w:rFonts w:hint="default"/>
      </w:rPr>
    </w:lvl>
  </w:abstractNum>
  <w:abstractNum w:abstractNumId="16" w15:restartNumberingAfterBreak="0">
    <w:nsid w:val="403B4E7D"/>
    <w:multiLevelType w:val="hybridMultilevel"/>
    <w:tmpl w:val="AC8AA8D4"/>
    <w:lvl w:ilvl="0" w:tplc="81D69336">
      <w:start w:val="1"/>
      <w:numFmt w:val="decimal"/>
      <w:lvlText w:val="%1."/>
      <w:lvlJc w:val="left"/>
      <w:pPr>
        <w:ind w:left="1060" w:hanging="360"/>
        <w:jc w:val="left"/>
      </w:pPr>
      <w:rPr>
        <w:rFonts w:ascii="Bookman Old Style" w:eastAsia="Bookman Old Style" w:hAnsi="Bookman Old Style" w:cs="Bookman Old Style" w:hint="default"/>
        <w:color w:val="231F20"/>
        <w:w w:val="68"/>
        <w:sz w:val="24"/>
        <w:szCs w:val="24"/>
      </w:rPr>
    </w:lvl>
    <w:lvl w:ilvl="1" w:tplc="138A0264">
      <w:numFmt w:val="bullet"/>
      <w:lvlText w:val="•"/>
      <w:lvlJc w:val="left"/>
      <w:pPr>
        <w:ind w:left="1780" w:hanging="360"/>
      </w:pPr>
      <w:rPr>
        <w:rFonts w:ascii="Trebuchet MS" w:eastAsia="Trebuchet MS" w:hAnsi="Trebuchet MS" w:cs="Trebuchet MS" w:hint="default"/>
        <w:color w:val="231F20"/>
        <w:w w:val="75"/>
        <w:sz w:val="24"/>
        <w:szCs w:val="24"/>
      </w:rPr>
    </w:lvl>
    <w:lvl w:ilvl="2" w:tplc="1040BC6C">
      <w:numFmt w:val="bullet"/>
      <w:lvlText w:val="•"/>
      <w:lvlJc w:val="left"/>
      <w:pPr>
        <w:ind w:left="2764" w:hanging="360"/>
      </w:pPr>
      <w:rPr>
        <w:rFonts w:hint="default"/>
      </w:rPr>
    </w:lvl>
    <w:lvl w:ilvl="3" w:tplc="22848E02">
      <w:numFmt w:val="bullet"/>
      <w:lvlText w:val="•"/>
      <w:lvlJc w:val="left"/>
      <w:pPr>
        <w:ind w:left="3748" w:hanging="360"/>
      </w:pPr>
      <w:rPr>
        <w:rFonts w:hint="default"/>
      </w:rPr>
    </w:lvl>
    <w:lvl w:ilvl="4" w:tplc="763C57EE">
      <w:numFmt w:val="bullet"/>
      <w:lvlText w:val="•"/>
      <w:lvlJc w:val="left"/>
      <w:pPr>
        <w:ind w:left="4733" w:hanging="360"/>
      </w:pPr>
      <w:rPr>
        <w:rFonts w:hint="default"/>
      </w:rPr>
    </w:lvl>
    <w:lvl w:ilvl="5" w:tplc="DE5294AE">
      <w:numFmt w:val="bullet"/>
      <w:lvlText w:val="•"/>
      <w:lvlJc w:val="left"/>
      <w:pPr>
        <w:ind w:left="5717" w:hanging="360"/>
      </w:pPr>
      <w:rPr>
        <w:rFonts w:hint="default"/>
      </w:rPr>
    </w:lvl>
    <w:lvl w:ilvl="6" w:tplc="4BBE140E">
      <w:numFmt w:val="bullet"/>
      <w:lvlText w:val="•"/>
      <w:lvlJc w:val="left"/>
      <w:pPr>
        <w:ind w:left="6702" w:hanging="360"/>
      </w:pPr>
      <w:rPr>
        <w:rFonts w:hint="default"/>
      </w:rPr>
    </w:lvl>
    <w:lvl w:ilvl="7" w:tplc="D2EEA50C">
      <w:numFmt w:val="bullet"/>
      <w:lvlText w:val="•"/>
      <w:lvlJc w:val="left"/>
      <w:pPr>
        <w:ind w:left="7686" w:hanging="360"/>
      </w:pPr>
      <w:rPr>
        <w:rFonts w:hint="default"/>
      </w:rPr>
    </w:lvl>
    <w:lvl w:ilvl="8" w:tplc="2A0EE5F6">
      <w:numFmt w:val="bullet"/>
      <w:lvlText w:val="•"/>
      <w:lvlJc w:val="left"/>
      <w:pPr>
        <w:ind w:left="8671" w:hanging="360"/>
      </w:pPr>
      <w:rPr>
        <w:rFonts w:hint="default"/>
      </w:rPr>
    </w:lvl>
  </w:abstractNum>
  <w:abstractNum w:abstractNumId="17" w15:restartNumberingAfterBreak="0">
    <w:nsid w:val="43652D99"/>
    <w:multiLevelType w:val="hybridMultilevel"/>
    <w:tmpl w:val="F8ECFA46"/>
    <w:lvl w:ilvl="0" w:tplc="1C14B662">
      <w:numFmt w:val="bullet"/>
      <w:lvlText w:val="□"/>
      <w:lvlJc w:val="left"/>
      <w:pPr>
        <w:ind w:left="1348" w:hanging="289"/>
      </w:pPr>
      <w:rPr>
        <w:rFonts w:ascii="Tahoma" w:eastAsia="Tahoma" w:hAnsi="Tahoma" w:cs="Tahoma" w:hint="default"/>
        <w:color w:val="231F20"/>
        <w:w w:val="165"/>
        <w:sz w:val="22"/>
        <w:szCs w:val="22"/>
      </w:rPr>
    </w:lvl>
    <w:lvl w:ilvl="1" w:tplc="3ED84108">
      <w:numFmt w:val="bullet"/>
      <w:lvlText w:val="□"/>
      <w:lvlJc w:val="left"/>
      <w:pPr>
        <w:ind w:left="1420" w:hanging="360"/>
      </w:pPr>
      <w:rPr>
        <w:rFonts w:ascii="Tahoma" w:eastAsia="Tahoma" w:hAnsi="Tahoma" w:cs="Tahoma" w:hint="default"/>
        <w:color w:val="231F20"/>
        <w:w w:val="165"/>
        <w:sz w:val="22"/>
        <w:szCs w:val="22"/>
      </w:rPr>
    </w:lvl>
    <w:lvl w:ilvl="2" w:tplc="597A1940">
      <w:numFmt w:val="bullet"/>
      <w:lvlText w:val="•"/>
      <w:lvlJc w:val="left"/>
      <w:pPr>
        <w:ind w:left="1780" w:hanging="360"/>
      </w:pPr>
      <w:rPr>
        <w:rFonts w:hint="default"/>
      </w:rPr>
    </w:lvl>
    <w:lvl w:ilvl="3" w:tplc="FFBC528C">
      <w:numFmt w:val="bullet"/>
      <w:lvlText w:val="•"/>
      <w:lvlJc w:val="left"/>
      <w:pPr>
        <w:ind w:left="2887" w:hanging="360"/>
      </w:pPr>
      <w:rPr>
        <w:rFonts w:hint="default"/>
      </w:rPr>
    </w:lvl>
    <w:lvl w:ilvl="4" w:tplc="4A48FF06">
      <w:numFmt w:val="bullet"/>
      <w:lvlText w:val="•"/>
      <w:lvlJc w:val="left"/>
      <w:pPr>
        <w:ind w:left="3995" w:hanging="360"/>
      </w:pPr>
      <w:rPr>
        <w:rFonts w:hint="default"/>
      </w:rPr>
    </w:lvl>
    <w:lvl w:ilvl="5" w:tplc="1A36D8D8">
      <w:numFmt w:val="bullet"/>
      <w:lvlText w:val="•"/>
      <w:lvlJc w:val="left"/>
      <w:pPr>
        <w:ind w:left="5102" w:hanging="360"/>
      </w:pPr>
      <w:rPr>
        <w:rFonts w:hint="default"/>
      </w:rPr>
    </w:lvl>
    <w:lvl w:ilvl="6" w:tplc="67BC2E24">
      <w:numFmt w:val="bullet"/>
      <w:lvlText w:val="•"/>
      <w:lvlJc w:val="left"/>
      <w:pPr>
        <w:ind w:left="6210" w:hanging="360"/>
      </w:pPr>
      <w:rPr>
        <w:rFonts w:hint="default"/>
      </w:rPr>
    </w:lvl>
    <w:lvl w:ilvl="7" w:tplc="97F88978">
      <w:numFmt w:val="bullet"/>
      <w:lvlText w:val="•"/>
      <w:lvlJc w:val="left"/>
      <w:pPr>
        <w:ind w:left="7317" w:hanging="360"/>
      </w:pPr>
      <w:rPr>
        <w:rFonts w:hint="default"/>
      </w:rPr>
    </w:lvl>
    <w:lvl w:ilvl="8" w:tplc="55528642">
      <w:numFmt w:val="bullet"/>
      <w:lvlText w:val="•"/>
      <w:lvlJc w:val="left"/>
      <w:pPr>
        <w:ind w:left="8425" w:hanging="360"/>
      </w:pPr>
      <w:rPr>
        <w:rFonts w:hint="default"/>
      </w:rPr>
    </w:lvl>
  </w:abstractNum>
  <w:abstractNum w:abstractNumId="18" w15:restartNumberingAfterBreak="0">
    <w:nsid w:val="45842C30"/>
    <w:multiLevelType w:val="hybridMultilevel"/>
    <w:tmpl w:val="EDAA3EC8"/>
    <w:lvl w:ilvl="0" w:tplc="D1A67988">
      <w:numFmt w:val="bullet"/>
      <w:lvlText w:val="•"/>
      <w:lvlJc w:val="left"/>
      <w:pPr>
        <w:ind w:left="1780" w:hanging="360"/>
      </w:pPr>
      <w:rPr>
        <w:rFonts w:ascii="Trebuchet MS" w:eastAsia="Trebuchet MS" w:hAnsi="Trebuchet MS" w:cs="Trebuchet MS" w:hint="default"/>
        <w:color w:val="231F20"/>
        <w:w w:val="75"/>
        <w:sz w:val="24"/>
        <w:szCs w:val="24"/>
      </w:rPr>
    </w:lvl>
    <w:lvl w:ilvl="1" w:tplc="FDA443F2">
      <w:numFmt w:val="bullet"/>
      <w:lvlText w:val="•"/>
      <w:lvlJc w:val="left"/>
      <w:pPr>
        <w:ind w:left="2666" w:hanging="360"/>
      </w:pPr>
      <w:rPr>
        <w:rFonts w:hint="default"/>
      </w:rPr>
    </w:lvl>
    <w:lvl w:ilvl="2" w:tplc="2D98A2F2">
      <w:numFmt w:val="bullet"/>
      <w:lvlText w:val="•"/>
      <w:lvlJc w:val="left"/>
      <w:pPr>
        <w:ind w:left="3552" w:hanging="360"/>
      </w:pPr>
      <w:rPr>
        <w:rFonts w:hint="default"/>
      </w:rPr>
    </w:lvl>
    <w:lvl w:ilvl="3" w:tplc="BB2AB1FA">
      <w:numFmt w:val="bullet"/>
      <w:lvlText w:val="•"/>
      <w:lvlJc w:val="left"/>
      <w:pPr>
        <w:ind w:left="4438" w:hanging="360"/>
      </w:pPr>
      <w:rPr>
        <w:rFonts w:hint="default"/>
      </w:rPr>
    </w:lvl>
    <w:lvl w:ilvl="4" w:tplc="4C0CEB9C">
      <w:numFmt w:val="bullet"/>
      <w:lvlText w:val="•"/>
      <w:lvlJc w:val="left"/>
      <w:pPr>
        <w:ind w:left="5324" w:hanging="360"/>
      </w:pPr>
      <w:rPr>
        <w:rFonts w:hint="default"/>
      </w:rPr>
    </w:lvl>
    <w:lvl w:ilvl="5" w:tplc="52F28BFA">
      <w:numFmt w:val="bullet"/>
      <w:lvlText w:val="•"/>
      <w:lvlJc w:val="left"/>
      <w:pPr>
        <w:ind w:left="6210" w:hanging="360"/>
      </w:pPr>
      <w:rPr>
        <w:rFonts w:hint="default"/>
      </w:rPr>
    </w:lvl>
    <w:lvl w:ilvl="6" w:tplc="A0D8082C">
      <w:numFmt w:val="bullet"/>
      <w:lvlText w:val="•"/>
      <w:lvlJc w:val="left"/>
      <w:pPr>
        <w:ind w:left="7096" w:hanging="360"/>
      </w:pPr>
      <w:rPr>
        <w:rFonts w:hint="default"/>
      </w:rPr>
    </w:lvl>
    <w:lvl w:ilvl="7" w:tplc="D1CC0AA4">
      <w:numFmt w:val="bullet"/>
      <w:lvlText w:val="•"/>
      <w:lvlJc w:val="left"/>
      <w:pPr>
        <w:ind w:left="7982" w:hanging="360"/>
      </w:pPr>
      <w:rPr>
        <w:rFonts w:hint="default"/>
      </w:rPr>
    </w:lvl>
    <w:lvl w:ilvl="8" w:tplc="7BD65604">
      <w:numFmt w:val="bullet"/>
      <w:lvlText w:val="•"/>
      <w:lvlJc w:val="left"/>
      <w:pPr>
        <w:ind w:left="8868" w:hanging="360"/>
      </w:pPr>
      <w:rPr>
        <w:rFonts w:hint="default"/>
      </w:rPr>
    </w:lvl>
  </w:abstractNum>
  <w:abstractNum w:abstractNumId="19" w15:restartNumberingAfterBreak="0">
    <w:nsid w:val="51335101"/>
    <w:multiLevelType w:val="hybridMultilevel"/>
    <w:tmpl w:val="C65A10A0"/>
    <w:lvl w:ilvl="0" w:tplc="196CC8E4">
      <w:start w:val="1"/>
      <w:numFmt w:val="decimal"/>
      <w:lvlText w:val="%1."/>
      <w:lvlJc w:val="left"/>
      <w:pPr>
        <w:ind w:left="1780" w:hanging="360"/>
        <w:jc w:val="left"/>
      </w:pPr>
      <w:rPr>
        <w:rFonts w:ascii="Bookman Old Style" w:eastAsia="Bookman Old Style" w:hAnsi="Bookman Old Style" w:cs="Bookman Old Style" w:hint="default"/>
        <w:color w:val="231F20"/>
        <w:w w:val="68"/>
        <w:sz w:val="24"/>
        <w:szCs w:val="24"/>
      </w:rPr>
    </w:lvl>
    <w:lvl w:ilvl="1" w:tplc="7CD4407A">
      <w:numFmt w:val="bullet"/>
      <w:lvlText w:val="•"/>
      <w:lvlJc w:val="left"/>
      <w:pPr>
        <w:ind w:left="2666" w:hanging="360"/>
      </w:pPr>
      <w:rPr>
        <w:rFonts w:hint="default"/>
      </w:rPr>
    </w:lvl>
    <w:lvl w:ilvl="2" w:tplc="05EC6E2E">
      <w:numFmt w:val="bullet"/>
      <w:lvlText w:val="•"/>
      <w:lvlJc w:val="left"/>
      <w:pPr>
        <w:ind w:left="3552" w:hanging="360"/>
      </w:pPr>
      <w:rPr>
        <w:rFonts w:hint="default"/>
      </w:rPr>
    </w:lvl>
    <w:lvl w:ilvl="3" w:tplc="3E580C8A">
      <w:numFmt w:val="bullet"/>
      <w:lvlText w:val="•"/>
      <w:lvlJc w:val="left"/>
      <w:pPr>
        <w:ind w:left="4438" w:hanging="360"/>
      </w:pPr>
      <w:rPr>
        <w:rFonts w:hint="default"/>
      </w:rPr>
    </w:lvl>
    <w:lvl w:ilvl="4" w:tplc="4990828A">
      <w:numFmt w:val="bullet"/>
      <w:lvlText w:val="•"/>
      <w:lvlJc w:val="left"/>
      <w:pPr>
        <w:ind w:left="5324" w:hanging="360"/>
      </w:pPr>
      <w:rPr>
        <w:rFonts w:hint="default"/>
      </w:rPr>
    </w:lvl>
    <w:lvl w:ilvl="5" w:tplc="57B8964A">
      <w:numFmt w:val="bullet"/>
      <w:lvlText w:val="•"/>
      <w:lvlJc w:val="left"/>
      <w:pPr>
        <w:ind w:left="6210" w:hanging="360"/>
      </w:pPr>
      <w:rPr>
        <w:rFonts w:hint="default"/>
      </w:rPr>
    </w:lvl>
    <w:lvl w:ilvl="6" w:tplc="3CA8680C">
      <w:numFmt w:val="bullet"/>
      <w:lvlText w:val="•"/>
      <w:lvlJc w:val="left"/>
      <w:pPr>
        <w:ind w:left="7096" w:hanging="360"/>
      </w:pPr>
      <w:rPr>
        <w:rFonts w:hint="default"/>
      </w:rPr>
    </w:lvl>
    <w:lvl w:ilvl="7" w:tplc="02221A74">
      <w:numFmt w:val="bullet"/>
      <w:lvlText w:val="•"/>
      <w:lvlJc w:val="left"/>
      <w:pPr>
        <w:ind w:left="7982" w:hanging="360"/>
      </w:pPr>
      <w:rPr>
        <w:rFonts w:hint="default"/>
      </w:rPr>
    </w:lvl>
    <w:lvl w:ilvl="8" w:tplc="15023170">
      <w:numFmt w:val="bullet"/>
      <w:lvlText w:val="•"/>
      <w:lvlJc w:val="left"/>
      <w:pPr>
        <w:ind w:left="8868" w:hanging="360"/>
      </w:pPr>
      <w:rPr>
        <w:rFonts w:hint="default"/>
      </w:rPr>
    </w:lvl>
  </w:abstractNum>
  <w:abstractNum w:abstractNumId="20" w15:restartNumberingAfterBreak="0">
    <w:nsid w:val="56431342"/>
    <w:multiLevelType w:val="hybridMultilevel"/>
    <w:tmpl w:val="FAFA0228"/>
    <w:lvl w:ilvl="0" w:tplc="11C06684">
      <w:start w:val="1"/>
      <w:numFmt w:val="decimal"/>
      <w:lvlText w:val="%1."/>
      <w:lvlJc w:val="left"/>
      <w:pPr>
        <w:ind w:left="797" w:hanging="360"/>
        <w:jc w:val="left"/>
      </w:pPr>
      <w:rPr>
        <w:rFonts w:hint="default"/>
        <w:w w:val="68"/>
      </w:rPr>
    </w:lvl>
    <w:lvl w:ilvl="1" w:tplc="3C224DDE">
      <w:numFmt w:val="bullet"/>
      <w:lvlText w:val="•"/>
      <w:lvlJc w:val="left"/>
      <w:pPr>
        <w:ind w:left="1157" w:hanging="360"/>
      </w:pPr>
      <w:rPr>
        <w:rFonts w:ascii="Trebuchet MS" w:eastAsia="Trebuchet MS" w:hAnsi="Trebuchet MS" w:cs="Trebuchet MS" w:hint="default"/>
        <w:color w:val="231F20"/>
        <w:w w:val="75"/>
        <w:sz w:val="22"/>
        <w:szCs w:val="22"/>
      </w:rPr>
    </w:lvl>
    <w:lvl w:ilvl="2" w:tplc="999C85CA">
      <w:numFmt w:val="bullet"/>
      <w:lvlText w:val="•"/>
      <w:lvlJc w:val="left"/>
      <w:pPr>
        <w:ind w:left="2061" w:hanging="360"/>
      </w:pPr>
      <w:rPr>
        <w:rFonts w:hint="default"/>
      </w:rPr>
    </w:lvl>
    <w:lvl w:ilvl="3" w:tplc="3DCC1DF2">
      <w:numFmt w:val="bullet"/>
      <w:lvlText w:val="•"/>
      <w:lvlJc w:val="left"/>
      <w:pPr>
        <w:ind w:left="2963" w:hanging="360"/>
      </w:pPr>
      <w:rPr>
        <w:rFonts w:hint="default"/>
      </w:rPr>
    </w:lvl>
    <w:lvl w:ilvl="4" w:tplc="34889E02">
      <w:numFmt w:val="bullet"/>
      <w:lvlText w:val="•"/>
      <w:lvlJc w:val="left"/>
      <w:pPr>
        <w:ind w:left="3865" w:hanging="360"/>
      </w:pPr>
      <w:rPr>
        <w:rFonts w:hint="default"/>
      </w:rPr>
    </w:lvl>
    <w:lvl w:ilvl="5" w:tplc="3D7ACAF6">
      <w:numFmt w:val="bullet"/>
      <w:lvlText w:val="•"/>
      <w:lvlJc w:val="left"/>
      <w:pPr>
        <w:ind w:left="4766" w:hanging="360"/>
      </w:pPr>
      <w:rPr>
        <w:rFonts w:hint="default"/>
      </w:rPr>
    </w:lvl>
    <w:lvl w:ilvl="6" w:tplc="C46A88C4">
      <w:numFmt w:val="bullet"/>
      <w:lvlText w:val="•"/>
      <w:lvlJc w:val="left"/>
      <w:pPr>
        <w:ind w:left="5668" w:hanging="360"/>
      </w:pPr>
      <w:rPr>
        <w:rFonts w:hint="default"/>
      </w:rPr>
    </w:lvl>
    <w:lvl w:ilvl="7" w:tplc="59823642">
      <w:numFmt w:val="bullet"/>
      <w:lvlText w:val="•"/>
      <w:lvlJc w:val="left"/>
      <w:pPr>
        <w:ind w:left="6570" w:hanging="360"/>
      </w:pPr>
      <w:rPr>
        <w:rFonts w:hint="default"/>
      </w:rPr>
    </w:lvl>
    <w:lvl w:ilvl="8" w:tplc="C868D4DC">
      <w:numFmt w:val="bullet"/>
      <w:lvlText w:val="•"/>
      <w:lvlJc w:val="left"/>
      <w:pPr>
        <w:ind w:left="7471" w:hanging="360"/>
      </w:pPr>
      <w:rPr>
        <w:rFonts w:hint="default"/>
      </w:rPr>
    </w:lvl>
  </w:abstractNum>
  <w:abstractNum w:abstractNumId="21" w15:restartNumberingAfterBreak="0">
    <w:nsid w:val="58347E45"/>
    <w:multiLevelType w:val="hybridMultilevel"/>
    <w:tmpl w:val="FB08206E"/>
    <w:lvl w:ilvl="0" w:tplc="661E15FC">
      <w:start w:val="1"/>
      <w:numFmt w:val="upperLetter"/>
      <w:lvlText w:val="%1)"/>
      <w:lvlJc w:val="left"/>
      <w:pPr>
        <w:ind w:left="625" w:hanging="286"/>
        <w:jc w:val="left"/>
      </w:pPr>
      <w:rPr>
        <w:rFonts w:ascii="Arial Narrow" w:eastAsia="Arial Narrow" w:hAnsi="Arial Narrow" w:cs="Arial Narrow" w:hint="default"/>
        <w:b/>
        <w:bCs/>
        <w:i/>
        <w:color w:val="231F20"/>
        <w:spacing w:val="0"/>
        <w:w w:val="101"/>
        <w:sz w:val="24"/>
        <w:szCs w:val="24"/>
      </w:rPr>
    </w:lvl>
    <w:lvl w:ilvl="1" w:tplc="DD161596">
      <w:start w:val="1"/>
      <w:numFmt w:val="decimal"/>
      <w:lvlText w:val="%2."/>
      <w:lvlJc w:val="left"/>
      <w:pPr>
        <w:ind w:left="1060" w:hanging="360"/>
        <w:jc w:val="left"/>
      </w:pPr>
      <w:rPr>
        <w:rFonts w:ascii="Bookman Old Style" w:eastAsia="Bookman Old Style" w:hAnsi="Bookman Old Style" w:cs="Bookman Old Style" w:hint="default"/>
        <w:color w:val="231F20"/>
        <w:w w:val="68"/>
        <w:sz w:val="24"/>
        <w:szCs w:val="24"/>
      </w:rPr>
    </w:lvl>
    <w:lvl w:ilvl="2" w:tplc="7D8AB770">
      <w:numFmt w:val="bullet"/>
      <w:lvlText w:val="•"/>
      <w:lvlJc w:val="left"/>
      <w:pPr>
        <w:ind w:left="2124" w:hanging="360"/>
      </w:pPr>
      <w:rPr>
        <w:rFonts w:hint="default"/>
      </w:rPr>
    </w:lvl>
    <w:lvl w:ilvl="3" w:tplc="ECDC5AB6">
      <w:numFmt w:val="bullet"/>
      <w:lvlText w:val="•"/>
      <w:lvlJc w:val="left"/>
      <w:pPr>
        <w:ind w:left="3188" w:hanging="360"/>
      </w:pPr>
      <w:rPr>
        <w:rFonts w:hint="default"/>
      </w:rPr>
    </w:lvl>
    <w:lvl w:ilvl="4" w:tplc="5F887096">
      <w:numFmt w:val="bullet"/>
      <w:lvlText w:val="•"/>
      <w:lvlJc w:val="left"/>
      <w:pPr>
        <w:ind w:left="4253" w:hanging="360"/>
      </w:pPr>
      <w:rPr>
        <w:rFonts w:hint="default"/>
      </w:rPr>
    </w:lvl>
    <w:lvl w:ilvl="5" w:tplc="95D49104">
      <w:numFmt w:val="bullet"/>
      <w:lvlText w:val="•"/>
      <w:lvlJc w:val="left"/>
      <w:pPr>
        <w:ind w:left="5317" w:hanging="360"/>
      </w:pPr>
      <w:rPr>
        <w:rFonts w:hint="default"/>
      </w:rPr>
    </w:lvl>
    <w:lvl w:ilvl="6" w:tplc="E05CB9A4">
      <w:numFmt w:val="bullet"/>
      <w:lvlText w:val="•"/>
      <w:lvlJc w:val="left"/>
      <w:pPr>
        <w:ind w:left="6382" w:hanging="360"/>
      </w:pPr>
      <w:rPr>
        <w:rFonts w:hint="default"/>
      </w:rPr>
    </w:lvl>
    <w:lvl w:ilvl="7" w:tplc="4B0A4E14">
      <w:numFmt w:val="bullet"/>
      <w:lvlText w:val="•"/>
      <w:lvlJc w:val="left"/>
      <w:pPr>
        <w:ind w:left="7446" w:hanging="360"/>
      </w:pPr>
      <w:rPr>
        <w:rFonts w:hint="default"/>
      </w:rPr>
    </w:lvl>
    <w:lvl w:ilvl="8" w:tplc="E9527C7C">
      <w:numFmt w:val="bullet"/>
      <w:lvlText w:val="•"/>
      <w:lvlJc w:val="left"/>
      <w:pPr>
        <w:ind w:left="8511" w:hanging="360"/>
      </w:pPr>
      <w:rPr>
        <w:rFonts w:hint="default"/>
      </w:rPr>
    </w:lvl>
  </w:abstractNum>
  <w:abstractNum w:abstractNumId="22" w15:restartNumberingAfterBreak="0">
    <w:nsid w:val="59DF7FDD"/>
    <w:multiLevelType w:val="hybridMultilevel"/>
    <w:tmpl w:val="20B41620"/>
    <w:lvl w:ilvl="0" w:tplc="298EAB6C">
      <w:start w:val="1"/>
      <w:numFmt w:val="decimal"/>
      <w:lvlText w:val="%1."/>
      <w:lvlJc w:val="left"/>
      <w:pPr>
        <w:ind w:left="1780" w:hanging="360"/>
        <w:jc w:val="left"/>
      </w:pPr>
      <w:rPr>
        <w:rFonts w:ascii="Cambria" w:eastAsia="Cambria" w:hAnsi="Cambria" w:cs="Cambria" w:hint="default"/>
        <w:b/>
        <w:bCs/>
        <w:color w:val="231F20"/>
        <w:w w:val="88"/>
        <w:sz w:val="24"/>
        <w:szCs w:val="24"/>
      </w:rPr>
    </w:lvl>
    <w:lvl w:ilvl="1" w:tplc="00D2D848">
      <w:numFmt w:val="bullet"/>
      <w:lvlText w:val="•"/>
      <w:lvlJc w:val="left"/>
      <w:pPr>
        <w:ind w:left="2140" w:hanging="360"/>
      </w:pPr>
      <w:rPr>
        <w:rFonts w:ascii="Trebuchet MS" w:eastAsia="Trebuchet MS" w:hAnsi="Trebuchet MS" w:cs="Trebuchet MS" w:hint="default"/>
        <w:color w:val="231F20"/>
        <w:w w:val="75"/>
        <w:sz w:val="24"/>
        <w:szCs w:val="24"/>
      </w:rPr>
    </w:lvl>
    <w:lvl w:ilvl="2" w:tplc="C7BC2364">
      <w:numFmt w:val="bullet"/>
      <w:lvlText w:val="•"/>
      <w:lvlJc w:val="left"/>
      <w:pPr>
        <w:ind w:left="3084" w:hanging="360"/>
      </w:pPr>
      <w:rPr>
        <w:rFonts w:hint="default"/>
      </w:rPr>
    </w:lvl>
    <w:lvl w:ilvl="3" w:tplc="16A61F06">
      <w:numFmt w:val="bullet"/>
      <w:lvlText w:val="•"/>
      <w:lvlJc w:val="left"/>
      <w:pPr>
        <w:ind w:left="4028" w:hanging="360"/>
      </w:pPr>
      <w:rPr>
        <w:rFonts w:hint="default"/>
      </w:rPr>
    </w:lvl>
    <w:lvl w:ilvl="4" w:tplc="6DB647E4">
      <w:numFmt w:val="bullet"/>
      <w:lvlText w:val="•"/>
      <w:lvlJc w:val="left"/>
      <w:pPr>
        <w:ind w:left="4973" w:hanging="360"/>
      </w:pPr>
      <w:rPr>
        <w:rFonts w:hint="default"/>
      </w:rPr>
    </w:lvl>
    <w:lvl w:ilvl="5" w:tplc="86CCEA48">
      <w:numFmt w:val="bullet"/>
      <w:lvlText w:val="•"/>
      <w:lvlJc w:val="left"/>
      <w:pPr>
        <w:ind w:left="5917" w:hanging="360"/>
      </w:pPr>
      <w:rPr>
        <w:rFonts w:hint="default"/>
      </w:rPr>
    </w:lvl>
    <w:lvl w:ilvl="6" w:tplc="67EC3590">
      <w:numFmt w:val="bullet"/>
      <w:lvlText w:val="•"/>
      <w:lvlJc w:val="left"/>
      <w:pPr>
        <w:ind w:left="6862" w:hanging="360"/>
      </w:pPr>
      <w:rPr>
        <w:rFonts w:hint="default"/>
      </w:rPr>
    </w:lvl>
    <w:lvl w:ilvl="7" w:tplc="621EA0B6">
      <w:numFmt w:val="bullet"/>
      <w:lvlText w:val="•"/>
      <w:lvlJc w:val="left"/>
      <w:pPr>
        <w:ind w:left="7806" w:hanging="360"/>
      </w:pPr>
      <w:rPr>
        <w:rFonts w:hint="default"/>
      </w:rPr>
    </w:lvl>
    <w:lvl w:ilvl="8" w:tplc="003A2E5E">
      <w:numFmt w:val="bullet"/>
      <w:lvlText w:val="•"/>
      <w:lvlJc w:val="left"/>
      <w:pPr>
        <w:ind w:left="8751" w:hanging="360"/>
      </w:pPr>
      <w:rPr>
        <w:rFonts w:hint="default"/>
      </w:rPr>
    </w:lvl>
  </w:abstractNum>
  <w:abstractNum w:abstractNumId="23" w15:restartNumberingAfterBreak="0">
    <w:nsid w:val="5B372592"/>
    <w:multiLevelType w:val="hybridMultilevel"/>
    <w:tmpl w:val="2AC421B4"/>
    <w:lvl w:ilvl="0" w:tplc="4CE8BB38">
      <w:start w:val="1"/>
      <w:numFmt w:val="upperLetter"/>
      <w:lvlText w:val="%1."/>
      <w:lvlJc w:val="left"/>
      <w:pPr>
        <w:ind w:left="340" w:hanging="297"/>
        <w:jc w:val="right"/>
      </w:pPr>
      <w:rPr>
        <w:rFonts w:ascii="Times New Roman" w:eastAsia="Times New Roman" w:hAnsi="Times New Roman" w:cs="Times New Roman" w:hint="default"/>
        <w:b/>
        <w:bCs/>
        <w:i/>
        <w:color w:val="231F20"/>
        <w:w w:val="106"/>
        <w:sz w:val="24"/>
        <w:szCs w:val="24"/>
      </w:rPr>
    </w:lvl>
    <w:lvl w:ilvl="1" w:tplc="FCDC4F82">
      <w:start w:val="1"/>
      <w:numFmt w:val="decimal"/>
      <w:lvlText w:val="%2."/>
      <w:lvlJc w:val="left"/>
      <w:pPr>
        <w:ind w:left="1780" w:hanging="360"/>
        <w:jc w:val="left"/>
      </w:pPr>
      <w:rPr>
        <w:rFonts w:hint="default"/>
        <w:b/>
        <w:bCs/>
        <w:w w:val="88"/>
      </w:rPr>
    </w:lvl>
    <w:lvl w:ilvl="2" w:tplc="9D94B070">
      <w:numFmt w:val="bullet"/>
      <w:lvlText w:val="•"/>
      <w:lvlJc w:val="left"/>
      <w:pPr>
        <w:ind w:left="1420" w:hanging="360"/>
      </w:pPr>
      <w:rPr>
        <w:rFonts w:ascii="Trebuchet MS" w:eastAsia="Trebuchet MS" w:hAnsi="Trebuchet MS" w:cs="Trebuchet MS" w:hint="default"/>
        <w:color w:val="231F20"/>
        <w:w w:val="75"/>
        <w:sz w:val="24"/>
        <w:szCs w:val="24"/>
      </w:rPr>
    </w:lvl>
    <w:lvl w:ilvl="3" w:tplc="4E9C48BC">
      <w:numFmt w:val="bullet"/>
      <w:lvlText w:val="•"/>
      <w:lvlJc w:val="left"/>
      <w:pPr>
        <w:ind w:left="1780" w:hanging="360"/>
      </w:pPr>
      <w:rPr>
        <w:rFonts w:hint="default"/>
      </w:rPr>
    </w:lvl>
    <w:lvl w:ilvl="4" w:tplc="E756740E">
      <w:numFmt w:val="bullet"/>
      <w:lvlText w:val="•"/>
      <w:lvlJc w:val="left"/>
      <w:pPr>
        <w:ind w:left="2140" w:hanging="360"/>
      </w:pPr>
      <w:rPr>
        <w:rFonts w:hint="default"/>
      </w:rPr>
    </w:lvl>
    <w:lvl w:ilvl="5" w:tplc="DF50ACF2">
      <w:numFmt w:val="bullet"/>
      <w:lvlText w:val="•"/>
      <w:lvlJc w:val="left"/>
      <w:pPr>
        <w:ind w:left="3556" w:hanging="360"/>
      </w:pPr>
      <w:rPr>
        <w:rFonts w:hint="default"/>
      </w:rPr>
    </w:lvl>
    <w:lvl w:ilvl="6" w:tplc="75CA3C42">
      <w:numFmt w:val="bullet"/>
      <w:lvlText w:val="•"/>
      <w:lvlJc w:val="left"/>
      <w:pPr>
        <w:ind w:left="4973" w:hanging="360"/>
      </w:pPr>
      <w:rPr>
        <w:rFonts w:hint="default"/>
      </w:rPr>
    </w:lvl>
    <w:lvl w:ilvl="7" w:tplc="0E567E8C">
      <w:numFmt w:val="bullet"/>
      <w:lvlText w:val="•"/>
      <w:lvlJc w:val="left"/>
      <w:pPr>
        <w:ind w:left="6390" w:hanging="360"/>
      </w:pPr>
      <w:rPr>
        <w:rFonts w:hint="default"/>
      </w:rPr>
    </w:lvl>
    <w:lvl w:ilvl="8" w:tplc="1F6856CC">
      <w:numFmt w:val="bullet"/>
      <w:lvlText w:val="•"/>
      <w:lvlJc w:val="left"/>
      <w:pPr>
        <w:ind w:left="7806" w:hanging="360"/>
      </w:pPr>
      <w:rPr>
        <w:rFonts w:hint="default"/>
      </w:rPr>
    </w:lvl>
  </w:abstractNum>
  <w:abstractNum w:abstractNumId="24" w15:restartNumberingAfterBreak="0">
    <w:nsid w:val="5D4D234E"/>
    <w:multiLevelType w:val="hybridMultilevel"/>
    <w:tmpl w:val="1EF4CF16"/>
    <w:lvl w:ilvl="0" w:tplc="340C3598">
      <w:numFmt w:val="bullet"/>
      <w:lvlText w:val="•"/>
      <w:lvlJc w:val="left"/>
      <w:pPr>
        <w:ind w:left="1420" w:hanging="360"/>
      </w:pPr>
      <w:rPr>
        <w:rFonts w:ascii="Trebuchet MS" w:eastAsia="Trebuchet MS" w:hAnsi="Trebuchet MS" w:cs="Trebuchet MS" w:hint="default"/>
        <w:color w:val="231F20"/>
        <w:w w:val="75"/>
        <w:sz w:val="24"/>
        <w:szCs w:val="24"/>
      </w:rPr>
    </w:lvl>
    <w:lvl w:ilvl="1" w:tplc="7A72F604">
      <w:numFmt w:val="bullet"/>
      <w:lvlText w:val="•"/>
      <w:lvlJc w:val="left"/>
      <w:pPr>
        <w:ind w:left="1780" w:hanging="360"/>
      </w:pPr>
      <w:rPr>
        <w:rFonts w:ascii="Trebuchet MS" w:eastAsia="Trebuchet MS" w:hAnsi="Trebuchet MS" w:cs="Trebuchet MS" w:hint="default"/>
        <w:color w:val="231F20"/>
        <w:w w:val="75"/>
        <w:sz w:val="24"/>
        <w:szCs w:val="24"/>
      </w:rPr>
    </w:lvl>
    <w:lvl w:ilvl="2" w:tplc="9FA050F4">
      <w:numFmt w:val="bullet"/>
      <w:lvlText w:val="•"/>
      <w:lvlJc w:val="left"/>
      <w:pPr>
        <w:ind w:left="2764" w:hanging="360"/>
      </w:pPr>
      <w:rPr>
        <w:rFonts w:hint="default"/>
      </w:rPr>
    </w:lvl>
    <w:lvl w:ilvl="3" w:tplc="2CCC0A1C">
      <w:numFmt w:val="bullet"/>
      <w:lvlText w:val="•"/>
      <w:lvlJc w:val="left"/>
      <w:pPr>
        <w:ind w:left="3748" w:hanging="360"/>
      </w:pPr>
      <w:rPr>
        <w:rFonts w:hint="default"/>
      </w:rPr>
    </w:lvl>
    <w:lvl w:ilvl="4" w:tplc="49B870E2">
      <w:numFmt w:val="bullet"/>
      <w:lvlText w:val="•"/>
      <w:lvlJc w:val="left"/>
      <w:pPr>
        <w:ind w:left="4733" w:hanging="360"/>
      </w:pPr>
      <w:rPr>
        <w:rFonts w:hint="default"/>
      </w:rPr>
    </w:lvl>
    <w:lvl w:ilvl="5" w:tplc="2F22B27C">
      <w:numFmt w:val="bullet"/>
      <w:lvlText w:val="•"/>
      <w:lvlJc w:val="left"/>
      <w:pPr>
        <w:ind w:left="5717" w:hanging="360"/>
      </w:pPr>
      <w:rPr>
        <w:rFonts w:hint="default"/>
      </w:rPr>
    </w:lvl>
    <w:lvl w:ilvl="6" w:tplc="D28280C0">
      <w:numFmt w:val="bullet"/>
      <w:lvlText w:val="•"/>
      <w:lvlJc w:val="left"/>
      <w:pPr>
        <w:ind w:left="6702" w:hanging="360"/>
      </w:pPr>
      <w:rPr>
        <w:rFonts w:hint="default"/>
      </w:rPr>
    </w:lvl>
    <w:lvl w:ilvl="7" w:tplc="BC78F94A">
      <w:numFmt w:val="bullet"/>
      <w:lvlText w:val="•"/>
      <w:lvlJc w:val="left"/>
      <w:pPr>
        <w:ind w:left="7686" w:hanging="360"/>
      </w:pPr>
      <w:rPr>
        <w:rFonts w:hint="default"/>
      </w:rPr>
    </w:lvl>
    <w:lvl w:ilvl="8" w:tplc="48404978">
      <w:numFmt w:val="bullet"/>
      <w:lvlText w:val="•"/>
      <w:lvlJc w:val="left"/>
      <w:pPr>
        <w:ind w:left="8671" w:hanging="360"/>
      </w:pPr>
      <w:rPr>
        <w:rFonts w:hint="default"/>
      </w:rPr>
    </w:lvl>
  </w:abstractNum>
  <w:abstractNum w:abstractNumId="25" w15:restartNumberingAfterBreak="0">
    <w:nsid w:val="5DFB2BD8"/>
    <w:multiLevelType w:val="hybridMultilevel"/>
    <w:tmpl w:val="7F684A66"/>
    <w:lvl w:ilvl="0" w:tplc="BEC070F4">
      <w:start w:val="1"/>
      <w:numFmt w:val="decimal"/>
      <w:lvlText w:val="%1."/>
      <w:lvlJc w:val="left"/>
      <w:pPr>
        <w:ind w:left="810" w:hanging="360"/>
        <w:jc w:val="left"/>
      </w:pPr>
      <w:rPr>
        <w:rFonts w:hint="default"/>
        <w:w w:val="89"/>
      </w:rPr>
    </w:lvl>
    <w:lvl w:ilvl="1" w:tplc="A20E89C6">
      <w:numFmt w:val="bullet"/>
      <w:lvlText w:val="•"/>
      <w:lvlJc w:val="left"/>
      <w:pPr>
        <w:ind w:left="1272" w:hanging="360"/>
      </w:pPr>
      <w:rPr>
        <w:rFonts w:hint="default"/>
      </w:rPr>
    </w:lvl>
    <w:lvl w:ilvl="2" w:tplc="FF040494">
      <w:numFmt w:val="bullet"/>
      <w:lvlText w:val="•"/>
      <w:lvlJc w:val="left"/>
      <w:pPr>
        <w:ind w:left="1725" w:hanging="360"/>
      </w:pPr>
      <w:rPr>
        <w:rFonts w:hint="default"/>
      </w:rPr>
    </w:lvl>
    <w:lvl w:ilvl="3" w:tplc="0194EE9C">
      <w:numFmt w:val="bullet"/>
      <w:lvlText w:val="•"/>
      <w:lvlJc w:val="left"/>
      <w:pPr>
        <w:ind w:left="2178" w:hanging="360"/>
      </w:pPr>
      <w:rPr>
        <w:rFonts w:hint="default"/>
      </w:rPr>
    </w:lvl>
    <w:lvl w:ilvl="4" w:tplc="7F72BEB8">
      <w:numFmt w:val="bullet"/>
      <w:lvlText w:val="•"/>
      <w:lvlJc w:val="left"/>
      <w:pPr>
        <w:ind w:left="2631" w:hanging="360"/>
      </w:pPr>
      <w:rPr>
        <w:rFonts w:hint="default"/>
      </w:rPr>
    </w:lvl>
    <w:lvl w:ilvl="5" w:tplc="0C544862">
      <w:numFmt w:val="bullet"/>
      <w:lvlText w:val="•"/>
      <w:lvlJc w:val="left"/>
      <w:pPr>
        <w:ind w:left="3083" w:hanging="360"/>
      </w:pPr>
      <w:rPr>
        <w:rFonts w:hint="default"/>
      </w:rPr>
    </w:lvl>
    <w:lvl w:ilvl="6" w:tplc="3DE26DB0">
      <w:numFmt w:val="bullet"/>
      <w:lvlText w:val="•"/>
      <w:lvlJc w:val="left"/>
      <w:pPr>
        <w:ind w:left="3536" w:hanging="360"/>
      </w:pPr>
      <w:rPr>
        <w:rFonts w:hint="default"/>
      </w:rPr>
    </w:lvl>
    <w:lvl w:ilvl="7" w:tplc="76B0D1F0">
      <w:numFmt w:val="bullet"/>
      <w:lvlText w:val="•"/>
      <w:lvlJc w:val="left"/>
      <w:pPr>
        <w:ind w:left="3989" w:hanging="360"/>
      </w:pPr>
      <w:rPr>
        <w:rFonts w:hint="default"/>
      </w:rPr>
    </w:lvl>
    <w:lvl w:ilvl="8" w:tplc="A2425910">
      <w:numFmt w:val="bullet"/>
      <w:lvlText w:val="•"/>
      <w:lvlJc w:val="left"/>
      <w:pPr>
        <w:ind w:left="4442" w:hanging="360"/>
      </w:pPr>
      <w:rPr>
        <w:rFonts w:hint="default"/>
      </w:rPr>
    </w:lvl>
  </w:abstractNum>
  <w:abstractNum w:abstractNumId="26" w15:restartNumberingAfterBreak="0">
    <w:nsid w:val="5F267FE6"/>
    <w:multiLevelType w:val="hybridMultilevel"/>
    <w:tmpl w:val="B812298A"/>
    <w:lvl w:ilvl="0" w:tplc="18C4912A">
      <w:start w:val="1"/>
      <w:numFmt w:val="decimal"/>
      <w:lvlText w:val="%1."/>
      <w:lvlJc w:val="left"/>
      <w:pPr>
        <w:ind w:left="1060" w:hanging="360"/>
        <w:jc w:val="left"/>
      </w:pPr>
      <w:rPr>
        <w:rFonts w:ascii="Bookman Old Style" w:eastAsia="Bookman Old Style" w:hAnsi="Bookman Old Style" w:cs="Bookman Old Style" w:hint="default"/>
        <w:color w:val="231F20"/>
        <w:w w:val="68"/>
        <w:sz w:val="24"/>
        <w:szCs w:val="24"/>
      </w:rPr>
    </w:lvl>
    <w:lvl w:ilvl="1" w:tplc="8122523A">
      <w:start w:val="1"/>
      <w:numFmt w:val="decimal"/>
      <w:lvlText w:val="%2."/>
      <w:lvlJc w:val="left"/>
      <w:pPr>
        <w:ind w:left="1780" w:hanging="360"/>
        <w:jc w:val="left"/>
      </w:pPr>
      <w:rPr>
        <w:rFonts w:ascii="Bookman Old Style" w:eastAsia="Bookman Old Style" w:hAnsi="Bookman Old Style" w:cs="Bookman Old Style" w:hint="default"/>
        <w:color w:val="231F20"/>
        <w:w w:val="68"/>
        <w:sz w:val="24"/>
        <w:szCs w:val="24"/>
      </w:rPr>
    </w:lvl>
    <w:lvl w:ilvl="2" w:tplc="0CDCD1CA">
      <w:numFmt w:val="bullet"/>
      <w:lvlText w:val="•"/>
      <w:lvlJc w:val="left"/>
      <w:pPr>
        <w:ind w:left="2764" w:hanging="360"/>
      </w:pPr>
      <w:rPr>
        <w:rFonts w:hint="default"/>
      </w:rPr>
    </w:lvl>
    <w:lvl w:ilvl="3" w:tplc="A91AED30">
      <w:numFmt w:val="bullet"/>
      <w:lvlText w:val="•"/>
      <w:lvlJc w:val="left"/>
      <w:pPr>
        <w:ind w:left="3748" w:hanging="360"/>
      </w:pPr>
      <w:rPr>
        <w:rFonts w:hint="default"/>
      </w:rPr>
    </w:lvl>
    <w:lvl w:ilvl="4" w:tplc="E7124F92">
      <w:numFmt w:val="bullet"/>
      <w:lvlText w:val="•"/>
      <w:lvlJc w:val="left"/>
      <w:pPr>
        <w:ind w:left="4733" w:hanging="360"/>
      </w:pPr>
      <w:rPr>
        <w:rFonts w:hint="default"/>
      </w:rPr>
    </w:lvl>
    <w:lvl w:ilvl="5" w:tplc="EF9274CA">
      <w:numFmt w:val="bullet"/>
      <w:lvlText w:val="•"/>
      <w:lvlJc w:val="left"/>
      <w:pPr>
        <w:ind w:left="5717" w:hanging="360"/>
      </w:pPr>
      <w:rPr>
        <w:rFonts w:hint="default"/>
      </w:rPr>
    </w:lvl>
    <w:lvl w:ilvl="6" w:tplc="FF6462BE">
      <w:numFmt w:val="bullet"/>
      <w:lvlText w:val="•"/>
      <w:lvlJc w:val="left"/>
      <w:pPr>
        <w:ind w:left="6702" w:hanging="360"/>
      </w:pPr>
      <w:rPr>
        <w:rFonts w:hint="default"/>
      </w:rPr>
    </w:lvl>
    <w:lvl w:ilvl="7" w:tplc="7856F450">
      <w:numFmt w:val="bullet"/>
      <w:lvlText w:val="•"/>
      <w:lvlJc w:val="left"/>
      <w:pPr>
        <w:ind w:left="7686" w:hanging="360"/>
      </w:pPr>
      <w:rPr>
        <w:rFonts w:hint="default"/>
      </w:rPr>
    </w:lvl>
    <w:lvl w:ilvl="8" w:tplc="6A326BD8">
      <w:numFmt w:val="bullet"/>
      <w:lvlText w:val="•"/>
      <w:lvlJc w:val="left"/>
      <w:pPr>
        <w:ind w:left="8671" w:hanging="360"/>
      </w:pPr>
      <w:rPr>
        <w:rFonts w:hint="default"/>
      </w:rPr>
    </w:lvl>
  </w:abstractNum>
  <w:abstractNum w:abstractNumId="27" w15:restartNumberingAfterBreak="0">
    <w:nsid w:val="66581DA7"/>
    <w:multiLevelType w:val="hybridMultilevel"/>
    <w:tmpl w:val="681A4998"/>
    <w:lvl w:ilvl="0" w:tplc="C8761016">
      <w:numFmt w:val="bullet"/>
      <w:lvlText w:val="•"/>
      <w:lvlJc w:val="left"/>
      <w:pPr>
        <w:ind w:left="1420" w:hanging="360"/>
      </w:pPr>
      <w:rPr>
        <w:rFonts w:ascii="Trebuchet MS" w:eastAsia="Trebuchet MS" w:hAnsi="Trebuchet MS" w:cs="Trebuchet MS" w:hint="default"/>
        <w:color w:val="231F20"/>
        <w:w w:val="75"/>
        <w:sz w:val="24"/>
        <w:szCs w:val="24"/>
      </w:rPr>
    </w:lvl>
    <w:lvl w:ilvl="1" w:tplc="72E0744A">
      <w:numFmt w:val="bullet"/>
      <w:lvlText w:val="•"/>
      <w:lvlJc w:val="left"/>
      <w:pPr>
        <w:ind w:left="2342" w:hanging="360"/>
      </w:pPr>
      <w:rPr>
        <w:rFonts w:hint="default"/>
      </w:rPr>
    </w:lvl>
    <w:lvl w:ilvl="2" w:tplc="D74652DA">
      <w:numFmt w:val="bullet"/>
      <w:lvlText w:val="•"/>
      <w:lvlJc w:val="left"/>
      <w:pPr>
        <w:ind w:left="3264" w:hanging="360"/>
      </w:pPr>
      <w:rPr>
        <w:rFonts w:hint="default"/>
      </w:rPr>
    </w:lvl>
    <w:lvl w:ilvl="3" w:tplc="CC3E149C">
      <w:numFmt w:val="bullet"/>
      <w:lvlText w:val="•"/>
      <w:lvlJc w:val="left"/>
      <w:pPr>
        <w:ind w:left="4186" w:hanging="360"/>
      </w:pPr>
      <w:rPr>
        <w:rFonts w:hint="default"/>
      </w:rPr>
    </w:lvl>
    <w:lvl w:ilvl="4" w:tplc="F8CC64A4">
      <w:numFmt w:val="bullet"/>
      <w:lvlText w:val="•"/>
      <w:lvlJc w:val="left"/>
      <w:pPr>
        <w:ind w:left="5108" w:hanging="360"/>
      </w:pPr>
      <w:rPr>
        <w:rFonts w:hint="default"/>
      </w:rPr>
    </w:lvl>
    <w:lvl w:ilvl="5" w:tplc="87D46644">
      <w:numFmt w:val="bullet"/>
      <w:lvlText w:val="•"/>
      <w:lvlJc w:val="left"/>
      <w:pPr>
        <w:ind w:left="6030" w:hanging="360"/>
      </w:pPr>
      <w:rPr>
        <w:rFonts w:hint="default"/>
      </w:rPr>
    </w:lvl>
    <w:lvl w:ilvl="6" w:tplc="B6208E80">
      <w:numFmt w:val="bullet"/>
      <w:lvlText w:val="•"/>
      <w:lvlJc w:val="left"/>
      <w:pPr>
        <w:ind w:left="6952" w:hanging="360"/>
      </w:pPr>
      <w:rPr>
        <w:rFonts w:hint="default"/>
      </w:rPr>
    </w:lvl>
    <w:lvl w:ilvl="7" w:tplc="602C12FE">
      <w:numFmt w:val="bullet"/>
      <w:lvlText w:val="•"/>
      <w:lvlJc w:val="left"/>
      <w:pPr>
        <w:ind w:left="7874" w:hanging="360"/>
      </w:pPr>
      <w:rPr>
        <w:rFonts w:hint="default"/>
      </w:rPr>
    </w:lvl>
    <w:lvl w:ilvl="8" w:tplc="0460159C">
      <w:numFmt w:val="bullet"/>
      <w:lvlText w:val="•"/>
      <w:lvlJc w:val="left"/>
      <w:pPr>
        <w:ind w:left="8796" w:hanging="360"/>
      </w:pPr>
      <w:rPr>
        <w:rFonts w:hint="default"/>
      </w:rPr>
    </w:lvl>
  </w:abstractNum>
  <w:abstractNum w:abstractNumId="28" w15:restartNumberingAfterBreak="0">
    <w:nsid w:val="6E9F0932"/>
    <w:multiLevelType w:val="hybridMultilevel"/>
    <w:tmpl w:val="EB386DA8"/>
    <w:lvl w:ilvl="0" w:tplc="49D24B34">
      <w:start w:val="1"/>
      <w:numFmt w:val="decimal"/>
      <w:lvlText w:val="%1."/>
      <w:lvlJc w:val="left"/>
      <w:pPr>
        <w:ind w:left="810" w:hanging="360"/>
        <w:jc w:val="left"/>
      </w:pPr>
      <w:rPr>
        <w:rFonts w:hint="default"/>
        <w:w w:val="89"/>
      </w:rPr>
    </w:lvl>
    <w:lvl w:ilvl="1" w:tplc="A22A90BA">
      <w:numFmt w:val="bullet"/>
      <w:lvlText w:val="•"/>
      <w:lvlJc w:val="left"/>
      <w:pPr>
        <w:ind w:left="1272" w:hanging="360"/>
      </w:pPr>
      <w:rPr>
        <w:rFonts w:hint="default"/>
      </w:rPr>
    </w:lvl>
    <w:lvl w:ilvl="2" w:tplc="A3707508">
      <w:numFmt w:val="bullet"/>
      <w:lvlText w:val="•"/>
      <w:lvlJc w:val="left"/>
      <w:pPr>
        <w:ind w:left="1725" w:hanging="360"/>
      </w:pPr>
      <w:rPr>
        <w:rFonts w:hint="default"/>
      </w:rPr>
    </w:lvl>
    <w:lvl w:ilvl="3" w:tplc="0E28706A">
      <w:numFmt w:val="bullet"/>
      <w:lvlText w:val="•"/>
      <w:lvlJc w:val="left"/>
      <w:pPr>
        <w:ind w:left="2178" w:hanging="360"/>
      </w:pPr>
      <w:rPr>
        <w:rFonts w:hint="default"/>
      </w:rPr>
    </w:lvl>
    <w:lvl w:ilvl="4" w:tplc="2ED63948">
      <w:numFmt w:val="bullet"/>
      <w:lvlText w:val="•"/>
      <w:lvlJc w:val="left"/>
      <w:pPr>
        <w:ind w:left="2631" w:hanging="360"/>
      </w:pPr>
      <w:rPr>
        <w:rFonts w:hint="default"/>
      </w:rPr>
    </w:lvl>
    <w:lvl w:ilvl="5" w:tplc="0BB8E832">
      <w:numFmt w:val="bullet"/>
      <w:lvlText w:val="•"/>
      <w:lvlJc w:val="left"/>
      <w:pPr>
        <w:ind w:left="3083" w:hanging="360"/>
      </w:pPr>
      <w:rPr>
        <w:rFonts w:hint="default"/>
      </w:rPr>
    </w:lvl>
    <w:lvl w:ilvl="6" w:tplc="72F4767E">
      <w:numFmt w:val="bullet"/>
      <w:lvlText w:val="•"/>
      <w:lvlJc w:val="left"/>
      <w:pPr>
        <w:ind w:left="3536" w:hanging="360"/>
      </w:pPr>
      <w:rPr>
        <w:rFonts w:hint="default"/>
      </w:rPr>
    </w:lvl>
    <w:lvl w:ilvl="7" w:tplc="2D5C6638">
      <w:numFmt w:val="bullet"/>
      <w:lvlText w:val="•"/>
      <w:lvlJc w:val="left"/>
      <w:pPr>
        <w:ind w:left="3989" w:hanging="360"/>
      </w:pPr>
      <w:rPr>
        <w:rFonts w:hint="default"/>
      </w:rPr>
    </w:lvl>
    <w:lvl w:ilvl="8" w:tplc="C7F81D08">
      <w:numFmt w:val="bullet"/>
      <w:lvlText w:val="•"/>
      <w:lvlJc w:val="left"/>
      <w:pPr>
        <w:ind w:left="4442" w:hanging="360"/>
      </w:pPr>
      <w:rPr>
        <w:rFonts w:hint="default"/>
      </w:rPr>
    </w:lvl>
  </w:abstractNum>
  <w:abstractNum w:abstractNumId="29" w15:restartNumberingAfterBreak="0">
    <w:nsid w:val="79812815"/>
    <w:multiLevelType w:val="hybridMultilevel"/>
    <w:tmpl w:val="E1A6387A"/>
    <w:lvl w:ilvl="0" w:tplc="12AC9484">
      <w:numFmt w:val="bullet"/>
      <w:lvlText w:val="•"/>
      <w:lvlJc w:val="left"/>
      <w:pPr>
        <w:ind w:left="1022" w:hanging="360"/>
      </w:pPr>
      <w:rPr>
        <w:rFonts w:ascii="Book Antiqua" w:eastAsia="Book Antiqua" w:hAnsi="Book Antiqua" w:cs="Book Antiqua" w:hint="default"/>
        <w:b/>
        <w:bCs/>
        <w:color w:val="231F20"/>
        <w:w w:val="66"/>
        <w:sz w:val="24"/>
        <w:szCs w:val="24"/>
      </w:rPr>
    </w:lvl>
    <w:lvl w:ilvl="1" w:tplc="2F44933A">
      <w:numFmt w:val="bullet"/>
      <w:lvlText w:val="•"/>
      <w:lvlJc w:val="left"/>
      <w:pPr>
        <w:ind w:left="1852" w:hanging="360"/>
      </w:pPr>
      <w:rPr>
        <w:rFonts w:hint="default"/>
      </w:rPr>
    </w:lvl>
    <w:lvl w:ilvl="2" w:tplc="A2BEBE90">
      <w:numFmt w:val="bullet"/>
      <w:lvlText w:val="•"/>
      <w:lvlJc w:val="left"/>
      <w:pPr>
        <w:ind w:left="2684" w:hanging="360"/>
      </w:pPr>
      <w:rPr>
        <w:rFonts w:hint="default"/>
      </w:rPr>
    </w:lvl>
    <w:lvl w:ilvl="3" w:tplc="1E0276F8">
      <w:numFmt w:val="bullet"/>
      <w:lvlText w:val="•"/>
      <w:lvlJc w:val="left"/>
      <w:pPr>
        <w:ind w:left="3516" w:hanging="360"/>
      </w:pPr>
      <w:rPr>
        <w:rFonts w:hint="default"/>
      </w:rPr>
    </w:lvl>
    <w:lvl w:ilvl="4" w:tplc="87C875AA">
      <w:numFmt w:val="bullet"/>
      <w:lvlText w:val="•"/>
      <w:lvlJc w:val="left"/>
      <w:pPr>
        <w:ind w:left="4348" w:hanging="360"/>
      </w:pPr>
      <w:rPr>
        <w:rFonts w:hint="default"/>
      </w:rPr>
    </w:lvl>
    <w:lvl w:ilvl="5" w:tplc="866A3090">
      <w:numFmt w:val="bullet"/>
      <w:lvlText w:val="•"/>
      <w:lvlJc w:val="left"/>
      <w:pPr>
        <w:ind w:left="5181" w:hanging="360"/>
      </w:pPr>
      <w:rPr>
        <w:rFonts w:hint="default"/>
      </w:rPr>
    </w:lvl>
    <w:lvl w:ilvl="6" w:tplc="68CCDC9C">
      <w:numFmt w:val="bullet"/>
      <w:lvlText w:val="•"/>
      <w:lvlJc w:val="left"/>
      <w:pPr>
        <w:ind w:left="6013" w:hanging="360"/>
      </w:pPr>
      <w:rPr>
        <w:rFonts w:hint="default"/>
      </w:rPr>
    </w:lvl>
    <w:lvl w:ilvl="7" w:tplc="DBC235C6">
      <w:numFmt w:val="bullet"/>
      <w:lvlText w:val="•"/>
      <w:lvlJc w:val="left"/>
      <w:pPr>
        <w:ind w:left="6845" w:hanging="360"/>
      </w:pPr>
      <w:rPr>
        <w:rFonts w:hint="default"/>
      </w:rPr>
    </w:lvl>
    <w:lvl w:ilvl="8" w:tplc="557857F6">
      <w:numFmt w:val="bullet"/>
      <w:lvlText w:val="•"/>
      <w:lvlJc w:val="left"/>
      <w:pPr>
        <w:ind w:left="7677" w:hanging="360"/>
      </w:pPr>
      <w:rPr>
        <w:rFonts w:hint="default"/>
      </w:rPr>
    </w:lvl>
  </w:abstractNum>
  <w:num w:numId="1">
    <w:abstractNumId w:val="19"/>
  </w:num>
  <w:num w:numId="2">
    <w:abstractNumId w:val="6"/>
  </w:num>
  <w:num w:numId="3">
    <w:abstractNumId w:val="17"/>
  </w:num>
  <w:num w:numId="4">
    <w:abstractNumId w:val="0"/>
  </w:num>
  <w:num w:numId="5">
    <w:abstractNumId w:val="14"/>
  </w:num>
  <w:num w:numId="6">
    <w:abstractNumId w:val="3"/>
  </w:num>
  <w:num w:numId="7">
    <w:abstractNumId w:val="20"/>
  </w:num>
  <w:num w:numId="8">
    <w:abstractNumId w:val="23"/>
  </w:num>
  <w:num w:numId="9">
    <w:abstractNumId w:val="13"/>
  </w:num>
  <w:num w:numId="10">
    <w:abstractNumId w:val="18"/>
  </w:num>
  <w:num w:numId="11">
    <w:abstractNumId w:val="8"/>
  </w:num>
  <w:num w:numId="12">
    <w:abstractNumId w:val="16"/>
  </w:num>
  <w:num w:numId="13">
    <w:abstractNumId w:val="22"/>
  </w:num>
  <w:num w:numId="14">
    <w:abstractNumId w:val="10"/>
  </w:num>
  <w:num w:numId="15">
    <w:abstractNumId w:val="29"/>
  </w:num>
  <w:num w:numId="16">
    <w:abstractNumId w:val="2"/>
  </w:num>
  <w:num w:numId="17">
    <w:abstractNumId w:val="4"/>
  </w:num>
  <w:num w:numId="18">
    <w:abstractNumId w:val="12"/>
  </w:num>
  <w:num w:numId="19">
    <w:abstractNumId w:val="9"/>
  </w:num>
  <w:num w:numId="20">
    <w:abstractNumId w:val="25"/>
  </w:num>
  <w:num w:numId="21">
    <w:abstractNumId w:val="11"/>
  </w:num>
  <w:num w:numId="22">
    <w:abstractNumId w:val="28"/>
  </w:num>
  <w:num w:numId="23">
    <w:abstractNumId w:val="5"/>
  </w:num>
  <w:num w:numId="24">
    <w:abstractNumId w:val="21"/>
  </w:num>
  <w:num w:numId="25">
    <w:abstractNumId w:val="7"/>
  </w:num>
  <w:num w:numId="26">
    <w:abstractNumId w:val="26"/>
  </w:num>
  <w:num w:numId="27">
    <w:abstractNumId w:val="24"/>
  </w:num>
  <w:num w:numId="28">
    <w:abstractNumId w:val="1"/>
  </w:num>
  <w:num w:numId="29">
    <w:abstractNumId w:val="27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E98"/>
    <w:rsid w:val="0009752B"/>
    <w:rsid w:val="001A5D62"/>
    <w:rsid w:val="00203E98"/>
    <w:rsid w:val="00263397"/>
    <w:rsid w:val="003F0155"/>
    <w:rsid w:val="00452FB2"/>
    <w:rsid w:val="004C0D17"/>
    <w:rsid w:val="006807D7"/>
    <w:rsid w:val="006A03DC"/>
    <w:rsid w:val="00766E6E"/>
    <w:rsid w:val="00964FF3"/>
    <w:rsid w:val="00A31E25"/>
    <w:rsid w:val="00AC4B46"/>
    <w:rsid w:val="00B46667"/>
    <w:rsid w:val="00BE35D9"/>
    <w:rsid w:val="00CA308F"/>
    <w:rsid w:val="00D33139"/>
    <w:rsid w:val="00E35DB5"/>
    <w:rsid w:val="00EF138F"/>
    <w:rsid w:val="00F1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B05503"/>
  <w15:docId w15:val="{089E1489-1F9E-49F4-8FE5-4333D2EFA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Bookman Old Style" w:eastAsia="Bookman Old Style" w:hAnsi="Bookman Old Style" w:cs="Bookman Old Style"/>
    </w:rPr>
  </w:style>
  <w:style w:type="paragraph" w:styleId="Heading1">
    <w:name w:val="heading 1"/>
    <w:basedOn w:val="Normal"/>
    <w:uiPriority w:val="1"/>
    <w:qFormat/>
    <w:pPr>
      <w:spacing w:before="60"/>
      <w:ind w:left="340"/>
      <w:outlineLvl w:val="0"/>
    </w:pPr>
    <w:rPr>
      <w:rFonts w:ascii="Arial" w:eastAsia="Arial" w:hAnsi="Arial" w:cs="Arial"/>
      <w:sz w:val="28"/>
      <w:szCs w:val="28"/>
    </w:rPr>
  </w:style>
  <w:style w:type="paragraph" w:styleId="Heading2">
    <w:name w:val="heading 2"/>
    <w:basedOn w:val="Normal"/>
    <w:uiPriority w:val="1"/>
    <w:qFormat/>
    <w:pPr>
      <w:ind w:left="340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1060"/>
      <w:outlineLvl w:val="2"/>
    </w:pPr>
    <w:rPr>
      <w:rFonts w:ascii="Arial Narrow" w:eastAsia="Arial Narrow" w:hAnsi="Arial Narrow" w:cs="Arial Narrow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780" w:hanging="360"/>
    </w:pPr>
  </w:style>
  <w:style w:type="paragraph" w:customStyle="1" w:styleId="TableParagraph">
    <w:name w:val="Table Paragraph"/>
    <w:basedOn w:val="Normal"/>
    <w:uiPriority w:val="1"/>
    <w:qFormat/>
    <w:pPr>
      <w:ind w:left="90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4C0D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0D17"/>
    <w:rPr>
      <w:rFonts w:ascii="Bookman Old Style" w:eastAsia="Bookman Old Style" w:hAnsi="Bookman Old Style" w:cs="Bookman Old Style"/>
    </w:rPr>
  </w:style>
  <w:style w:type="paragraph" w:styleId="Footer">
    <w:name w:val="footer"/>
    <w:basedOn w:val="Normal"/>
    <w:link w:val="FooterChar"/>
    <w:uiPriority w:val="99"/>
    <w:unhideWhenUsed/>
    <w:rsid w:val="004C0D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0D17"/>
    <w:rPr>
      <w:rFonts w:ascii="Bookman Old Style" w:eastAsia="Bookman Old Style" w:hAnsi="Bookman Old Style" w:cs="Bookman Old Sty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08F"/>
    <w:rPr>
      <w:rFonts w:ascii="Segoe UI" w:eastAsia="Bookman Old Styl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JASINSKI</dc:creator>
  <cp:lastModifiedBy>JENNIFER JASINSKI</cp:lastModifiedBy>
  <cp:revision>2</cp:revision>
  <cp:lastPrinted>2018-11-08T17:34:00Z</cp:lastPrinted>
  <dcterms:created xsi:type="dcterms:W3CDTF">2018-11-26T20:55:00Z</dcterms:created>
  <dcterms:modified xsi:type="dcterms:W3CDTF">2018-11-26T20:55:00Z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2017-09-15T00:00:00Z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2018-11-07T00:00:00Z</vt:filetime>
  </property>
</Properties>
</file>